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26" w:type="dxa"/>
        <w:tblLook w:val="04A0" w:firstRow="1" w:lastRow="0" w:firstColumn="1" w:lastColumn="0" w:noHBand="0" w:noVBand="1"/>
      </w:tblPr>
      <w:tblGrid>
        <w:gridCol w:w="5279"/>
        <w:gridCol w:w="3047"/>
      </w:tblGrid>
      <w:tr w:rsidR="00320A19" w:rsidRPr="008642F2" w14:paraId="038120D0" w14:textId="77777777" w:rsidTr="005F4BF1">
        <w:trPr>
          <w:trHeight w:val="565"/>
        </w:trPr>
        <w:tc>
          <w:tcPr>
            <w:tcW w:w="5279" w:type="dxa"/>
            <w:shd w:val="clear" w:color="auto" w:fill="auto"/>
          </w:tcPr>
          <w:p w14:paraId="34B65BC1" w14:textId="77777777" w:rsidR="00320A19" w:rsidRPr="00C86435" w:rsidRDefault="00320A19" w:rsidP="005F4BF1">
            <w:pPr>
              <w:pStyle w:val="Title"/>
              <w:bidi w:val="0"/>
              <w:jc w:val="both"/>
            </w:pPr>
            <w:r w:rsidRPr="00C86435">
              <w:t>Nehal Mohamed Abdel-Rahman Soliman</w:t>
            </w:r>
          </w:p>
          <w:p w14:paraId="52EACFDB" w14:textId="77777777" w:rsidR="00320A19" w:rsidRDefault="00320A19" w:rsidP="005F4BF1">
            <w:pPr>
              <w:pStyle w:val="Title"/>
              <w:bidi w:val="0"/>
              <w:jc w:val="both"/>
              <w:rPr>
                <w:rtl/>
              </w:rPr>
            </w:pPr>
            <w:r w:rsidRPr="008642F2">
              <w:t xml:space="preserve">Prof. of </w:t>
            </w:r>
            <w:r>
              <w:t>Geology</w:t>
            </w:r>
          </w:p>
          <w:p w14:paraId="1534EF1C" w14:textId="77777777" w:rsidR="00320A19" w:rsidRPr="00C86435" w:rsidRDefault="00320A19" w:rsidP="005F4BF1">
            <w:pPr>
              <w:pStyle w:val="Title"/>
              <w:bidi w:val="0"/>
              <w:jc w:val="both"/>
            </w:pPr>
          </w:p>
          <w:p w14:paraId="2AC5C3E3" w14:textId="77777777" w:rsidR="00320A19" w:rsidRPr="00B9765F" w:rsidRDefault="00320A19" w:rsidP="005F4BF1">
            <w:pPr>
              <w:pStyle w:val="Title"/>
              <w:bidi w:val="0"/>
              <w:jc w:val="both"/>
              <w:rPr>
                <w:rFonts w:ascii="Open Sans" w:hAnsi="Open Sans" w:cs="Open Sans"/>
                <w:b w:val="0"/>
                <w:bCs w:val="0"/>
                <w:i/>
                <w:iCs/>
                <w:spacing w:val="15"/>
                <w:sz w:val="18"/>
                <w:szCs w:val="18"/>
              </w:rPr>
            </w:pPr>
            <w:r w:rsidRPr="004221F5">
              <w:rPr>
                <w:rFonts w:ascii="Open Sans" w:hAnsi="Open Sans" w:cs="Open Sans"/>
                <w:b w:val="0"/>
                <w:bCs w:val="0"/>
                <w:i/>
                <w:iCs/>
                <w:spacing w:val="15"/>
                <w:sz w:val="18"/>
                <w:szCs w:val="18"/>
              </w:rPr>
              <w:t>Head of the geological application division, NARSS</w:t>
            </w:r>
          </w:p>
        </w:tc>
        <w:tc>
          <w:tcPr>
            <w:tcW w:w="3047" w:type="dxa"/>
            <w:shd w:val="clear" w:color="auto" w:fill="auto"/>
          </w:tcPr>
          <w:p w14:paraId="7FF8B693" w14:textId="573146E3" w:rsidR="00320A19" w:rsidRPr="004221F5" w:rsidRDefault="00320A19" w:rsidP="005F4BF1">
            <w:pPr>
              <w:pStyle w:val="Title"/>
              <w:bidi w:val="0"/>
              <w:rPr>
                <w:sz w:val="32"/>
                <w:szCs w:val="32"/>
              </w:rPr>
            </w:pPr>
            <w:r w:rsidRPr="004221F5">
              <w:rPr>
                <w:noProof/>
                <w:sz w:val="32"/>
                <w:szCs w:val="32"/>
                <w:lang w:val="en-GB" w:eastAsia="en-GB" w:bidi="ar-SA"/>
              </w:rPr>
              <w:drawing>
                <wp:inline distT="0" distB="0" distL="0" distR="0" wp14:anchorId="6F97FC48" wp14:editId="768F043B">
                  <wp:extent cx="962025" cy="1009650"/>
                  <wp:effectExtent l="0" t="0" r="9525" b="0"/>
                  <wp:docPr id="636685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15292" b="8057"/>
                          <a:stretch>
                            <a:fillRect/>
                          </a:stretch>
                        </pic:blipFill>
                        <pic:spPr bwMode="auto">
                          <a:xfrm>
                            <a:off x="0" y="0"/>
                            <a:ext cx="962025" cy="1009650"/>
                          </a:xfrm>
                          <a:prstGeom prst="rect">
                            <a:avLst/>
                          </a:prstGeom>
                          <a:noFill/>
                          <a:ln>
                            <a:noFill/>
                          </a:ln>
                        </pic:spPr>
                      </pic:pic>
                    </a:graphicData>
                  </a:graphic>
                </wp:inline>
              </w:drawing>
            </w:r>
          </w:p>
        </w:tc>
      </w:tr>
    </w:tbl>
    <w:p w14:paraId="0BD48556" w14:textId="77777777" w:rsidR="00320A19" w:rsidRPr="00C86435" w:rsidRDefault="00320A19" w:rsidP="00320A19">
      <w:pPr>
        <w:jc w:val="right"/>
        <w:rPr>
          <w:rStyle w:val="Hyperlink"/>
          <w:sz w:val="20"/>
          <w:szCs w:val="20"/>
        </w:rPr>
      </w:pPr>
      <w:hyperlink r:id="rId6" w:history="1">
        <w:r w:rsidRPr="00E27080">
          <w:rPr>
            <w:rStyle w:val="Hyperlink"/>
            <w:sz w:val="20"/>
            <w:szCs w:val="20"/>
          </w:rPr>
          <w:t>nehal.abdelrahman@narss.sci.eg</w:t>
        </w:r>
      </w:hyperlink>
    </w:p>
    <w:p w14:paraId="730BE970" w14:textId="77777777" w:rsidR="00320A19" w:rsidRPr="00C86435" w:rsidRDefault="00320A19" w:rsidP="00320A19">
      <w:pPr>
        <w:jc w:val="right"/>
        <w:rPr>
          <w:sz w:val="20"/>
          <w:szCs w:val="20"/>
        </w:rPr>
      </w:pPr>
      <w:r w:rsidRPr="00C86435">
        <w:rPr>
          <w:rStyle w:val="Hyperlink"/>
          <w:sz w:val="20"/>
          <w:szCs w:val="20"/>
        </w:rPr>
        <w:t>Nehal_yahoo.com</w:t>
      </w:r>
    </w:p>
    <w:p w14:paraId="2B076C8B" w14:textId="77777777" w:rsidR="00320A19" w:rsidRDefault="00320A19" w:rsidP="00320A19">
      <w:pPr>
        <w:pStyle w:val="NormalWeb"/>
        <w:spacing w:before="0" w:beforeAutospacing="0" w:after="300" w:afterAutospacing="0"/>
        <w:jc w:val="both"/>
        <w:rPr>
          <w:rStyle w:val="Hyperlink"/>
          <w:rFonts w:ascii="Calibri" w:eastAsia="Calibri" w:hAnsi="Calibri" w:cs="Arial" w:hint="cs"/>
          <w:sz w:val="20"/>
          <w:szCs w:val="20"/>
          <w:rtl/>
        </w:rPr>
      </w:pPr>
      <w:r w:rsidRPr="008727C9">
        <w:rPr>
          <w:rStyle w:val="Hyperlink"/>
          <w:rFonts w:ascii="Calibri" w:eastAsia="Calibri" w:hAnsi="Calibri" w:cs="Arial"/>
          <w:sz w:val="20"/>
          <w:szCs w:val="20"/>
        </w:rPr>
        <w:t>202-26251232/202-01027960930</w:t>
      </w:r>
    </w:p>
    <w:p w14:paraId="56DBD7E7" w14:textId="77777777" w:rsidR="00320A19" w:rsidRPr="008727C9" w:rsidRDefault="00320A19" w:rsidP="00320A19">
      <w:pPr>
        <w:pStyle w:val="NormalWeb"/>
        <w:spacing w:before="0" w:beforeAutospacing="0" w:after="300" w:afterAutospacing="0"/>
        <w:jc w:val="both"/>
        <w:rPr>
          <w:rFonts w:ascii="Calibri" w:eastAsia="Calibri" w:hAnsi="Calibri" w:cs="Arial"/>
          <w:sz w:val="20"/>
          <w:szCs w:val="20"/>
        </w:rPr>
      </w:pPr>
      <w:r w:rsidRPr="008727C9">
        <w:rPr>
          <w:rStyle w:val="Hyperlink"/>
          <w:rFonts w:ascii="Calibri" w:eastAsia="Calibri" w:hAnsi="Calibri" w:cs="Arial"/>
          <w:sz w:val="20"/>
          <w:szCs w:val="20"/>
        </w:rPr>
        <w:t>23 Joseph Tito Street, El–Nozha El–Gedida, Cairo, Egypt, P.O. Box 1564 Alf Maskan</w:t>
      </w:r>
    </w:p>
    <w:p w14:paraId="4AF696BA" w14:textId="77777777" w:rsidR="00320A19" w:rsidRPr="00C86435" w:rsidRDefault="00320A19" w:rsidP="00320A19">
      <w:pPr>
        <w:spacing w:before="300" w:after="150"/>
        <w:jc w:val="right"/>
        <w:outlineLvl w:val="2"/>
        <w:rPr>
          <w:rFonts w:ascii="Helvetica" w:eastAsia="Times New Roman" w:hAnsi="Helvetica" w:cs="Helvetica"/>
          <w:b/>
          <w:bCs/>
          <w:color w:val="333333"/>
          <w:sz w:val="34"/>
          <w:szCs w:val="34"/>
          <w:u w:val="single"/>
        </w:rPr>
      </w:pPr>
      <w:r w:rsidRPr="00C86435">
        <w:rPr>
          <w:rFonts w:ascii="Helvetica" w:eastAsia="Times New Roman" w:hAnsi="Helvetica" w:cs="Helvetica"/>
          <w:b/>
          <w:bCs/>
          <w:color w:val="333333"/>
          <w:sz w:val="34"/>
          <w:szCs w:val="34"/>
          <w:u w:val="single"/>
        </w:rPr>
        <w:t>Research Area:</w:t>
      </w:r>
    </w:p>
    <w:p w14:paraId="7101474B" w14:textId="77777777" w:rsidR="00320A19" w:rsidRPr="00C86435" w:rsidRDefault="00320A19" w:rsidP="00320A19">
      <w:pPr>
        <w:pStyle w:val="BodyText2"/>
        <w:tabs>
          <w:tab w:val="right" w:pos="2127"/>
        </w:tabs>
        <w:bidi w:val="0"/>
        <w:spacing w:line="240" w:lineRule="auto"/>
        <w:ind w:left="360"/>
        <w:jc w:val="both"/>
        <w:rPr>
          <w:rFonts w:eastAsia="Times New Roman"/>
          <w:sz w:val="22"/>
          <w:szCs w:val="22"/>
          <w:lang w:eastAsia="ar-SA"/>
        </w:rPr>
      </w:pPr>
      <w:r w:rsidRPr="00C86435">
        <w:rPr>
          <w:rFonts w:eastAsia="Times New Roman"/>
          <w:sz w:val="22"/>
          <w:szCs w:val="22"/>
          <w:lang w:eastAsia="ar-SA"/>
        </w:rPr>
        <w:t>Geological mapping by Remote Sensing</w:t>
      </w:r>
    </w:p>
    <w:p w14:paraId="5918ED66" w14:textId="77777777" w:rsidR="00320A19" w:rsidRPr="00C86435" w:rsidRDefault="00320A19" w:rsidP="00320A19">
      <w:pPr>
        <w:pStyle w:val="BodyText2"/>
        <w:tabs>
          <w:tab w:val="right" w:pos="2127"/>
        </w:tabs>
        <w:bidi w:val="0"/>
        <w:spacing w:line="240" w:lineRule="auto"/>
        <w:ind w:left="360"/>
        <w:jc w:val="both"/>
        <w:rPr>
          <w:rFonts w:eastAsia="Times New Roman"/>
          <w:sz w:val="22"/>
          <w:szCs w:val="22"/>
          <w:lang w:eastAsia="ar-SA"/>
        </w:rPr>
      </w:pPr>
      <w:r w:rsidRPr="00C86435">
        <w:rPr>
          <w:rFonts w:eastAsia="Times New Roman"/>
          <w:sz w:val="22"/>
          <w:szCs w:val="22"/>
          <w:lang w:eastAsia="ar-SA"/>
        </w:rPr>
        <w:t>Mineral exploration</w:t>
      </w:r>
    </w:p>
    <w:p w14:paraId="2C58444A" w14:textId="77777777" w:rsidR="00320A19" w:rsidRPr="00C86435" w:rsidRDefault="00320A19" w:rsidP="00320A19">
      <w:pPr>
        <w:pStyle w:val="BodyText2"/>
        <w:tabs>
          <w:tab w:val="right" w:pos="2127"/>
        </w:tabs>
        <w:bidi w:val="0"/>
        <w:spacing w:line="240" w:lineRule="auto"/>
        <w:ind w:left="360"/>
        <w:jc w:val="both"/>
        <w:rPr>
          <w:rFonts w:eastAsia="Times New Roman"/>
          <w:sz w:val="22"/>
          <w:szCs w:val="22"/>
          <w:lang w:eastAsia="ar-SA"/>
        </w:rPr>
      </w:pPr>
      <w:r w:rsidRPr="00C86435">
        <w:rPr>
          <w:rFonts w:eastAsia="Times New Roman"/>
          <w:sz w:val="22"/>
          <w:szCs w:val="22"/>
          <w:lang w:eastAsia="ar-SA"/>
        </w:rPr>
        <w:t>Geomorphology</w:t>
      </w:r>
    </w:p>
    <w:p w14:paraId="51408361" w14:textId="77777777" w:rsidR="00320A19" w:rsidRPr="00C86435" w:rsidRDefault="00320A19" w:rsidP="00320A19">
      <w:pPr>
        <w:pStyle w:val="BodyText2"/>
        <w:tabs>
          <w:tab w:val="right" w:pos="2127"/>
        </w:tabs>
        <w:bidi w:val="0"/>
        <w:spacing w:line="240" w:lineRule="auto"/>
        <w:ind w:left="360"/>
        <w:jc w:val="both"/>
        <w:rPr>
          <w:rFonts w:eastAsia="Times New Roman"/>
          <w:sz w:val="22"/>
          <w:szCs w:val="22"/>
          <w:lang w:eastAsia="ar-SA"/>
        </w:rPr>
      </w:pPr>
      <w:r w:rsidRPr="00C86435">
        <w:rPr>
          <w:rFonts w:eastAsia="Times New Roman"/>
          <w:sz w:val="22"/>
          <w:szCs w:val="22"/>
          <w:lang w:eastAsia="ar-SA"/>
        </w:rPr>
        <w:t>Remote sensing</w:t>
      </w:r>
    </w:p>
    <w:p w14:paraId="32FCF86E" w14:textId="77777777" w:rsidR="00320A19" w:rsidRPr="00C86435" w:rsidRDefault="00320A19" w:rsidP="00320A19">
      <w:pPr>
        <w:pStyle w:val="BodyText2"/>
        <w:tabs>
          <w:tab w:val="right" w:pos="2127"/>
        </w:tabs>
        <w:bidi w:val="0"/>
        <w:spacing w:line="240" w:lineRule="auto"/>
        <w:ind w:left="360"/>
        <w:jc w:val="both"/>
        <w:rPr>
          <w:rFonts w:eastAsia="Times New Roman"/>
          <w:sz w:val="22"/>
          <w:szCs w:val="22"/>
          <w:lang w:eastAsia="ar-SA"/>
        </w:rPr>
      </w:pPr>
      <w:r w:rsidRPr="00C86435">
        <w:rPr>
          <w:rFonts w:eastAsia="Times New Roman"/>
          <w:sz w:val="22"/>
          <w:szCs w:val="22"/>
          <w:lang w:eastAsia="ar-SA"/>
        </w:rPr>
        <w:t>Geographic Information Systems (GIS)</w:t>
      </w:r>
    </w:p>
    <w:p w14:paraId="2DD365C9" w14:textId="77777777" w:rsidR="00320A19" w:rsidRPr="00BF66C8" w:rsidRDefault="00320A19" w:rsidP="00320A19">
      <w:pPr>
        <w:pStyle w:val="Heading3"/>
        <w:spacing w:before="300" w:after="150"/>
        <w:jc w:val="right"/>
        <w:rPr>
          <w:rFonts w:ascii="Helvetica" w:hAnsi="Helvetica" w:cs="Helvetica"/>
          <w:b/>
          <w:bCs/>
          <w:color w:val="333333"/>
          <w:sz w:val="34"/>
          <w:szCs w:val="34"/>
          <w:u w:val="single"/>
        </w:rPr>
      </w:pPr>
      <w:r w:rsidRPr="00BF66C8">
        <w:rPr>
          <w:rFonts w:ascii="Helvetica" w:hAnsi="Helvetica" w:cs="Helvetica"/>
          <w:b/>
          <w:bCs/>
          <w:color w:val="333333"/>
          <w:sz w:val="34"/>
          <w:szCs w:val="34"/>
          <w:u w:val="single"/>
        </w:rPr>
        <w:t>Education:</w:t>
      </w:r>
    </w:p>
    <w:p w14:paraId="21F490FC" w14:textId="77777777" w:rsidR="00320A19" w:rsidRPr="00C86435" w:rsidRDefault="00320A19" w:rsidP="00320A19">
      <w:pPr>
        <w:pStyle w:val="BodyText2"/>
        <w:tabs>
          <w:tab w:val="right" w:pos="2127"/>
        </w:tabs>
        <w:bidi w:val="0"/>
        <w:spacing w:line="240" w:lineRule="auto"/>
        <w:ind w:left="360"/>
        <w:jc w:val="both"/>
        <w:rPr>
          <w:rFonts w:eastAsia="Times New Roman"/>
          <w:sz w:val="22"/>
          <w:szCs w:val="22"/>
          <w:lang w:eastAsia="ar-SA"/>
        </w:rPr>
      </w:pPr>
      <w:r w:rsidRPr="00C86435">
        <w:rPr>
          <w:rFonts w:eastAsia="Times New Roman"/>
          <w:sz w:val="22"/>
          <w:szCs w:val="22"/>
          <w:lang w:eastAsia="ar-SA"/>
        </w:rPr>
        <w:t xml:space="preserve">Ph.D. Degree in Geology (2009) CEREs “Centre of environmental remote sensing” Chiba University, Japan </w:t>
      </w:r>
    </w:p>
    <w:p w14:paraId="3E6AD988" w14:textId="77777777" w:rsidR="00320A19" w:rsidRPr="00C86435" w:rsidRDefault="00320A19" w:rsidP="00320A19">
      <w:pPr>
        <w:pStyle w:val="Title"/>
        <w:bidi w:val="0"/>
        <w:spacing w:before="120" w:line="276" w:lineRule="auto"/>
        <w:ind w:left="360"/>
        <w:jc w:val="both"/>
        <w:rPr>
          <w:b w:val="0"/>
          <w:bCs w:val="0"/>
          <w:sz w:val="22"/>
          <w:szCs w:val="22"/>
        </w:rPr>
      </w:pPr>
      <w:r w:rsidRPr="00C86435">
        <w:rPr>
          <w:b w:val="0"/>
          <w:bCs w:val="0"/>
          <w:sz w:val="22"/>
          <w:szCs w:val="22"/>
        </w:rPr>
        <w:t>M.Sc. Degree in Geology (2003) Geology Department-Faculty of Science -Ain Shams University.</w:t>
      </w:r>
    </w:p>
    <w:p w14:paraId="242802E9" w14:textId="77777777" w:rsidR="00320A19" w:rsidRPr="00C86435" w:rsidRDefault="00320A19" w:rsidP="00320A19">
      <w:pPr>
        <w:pStyle w:val="Title"/>
        <w:bidi w:val="0"/>
        <w:spacing w:before="120" w:line="276" w:lineRule="auto"/>
        <w:ind w:left="360"/>
        <w:jc w:val="both"/>
        <w:rPr>
          <w:b w:val="0"/>
          <w:bCs w:val="0"/>
          <w:sz w:val="22"/>
          <w:szCs w:val="22"/>
        </w:rPr>
      </w:pPr>
      <w:r w:rsidRPr="00C86435">
        <w:rPr>
          <w:b w:val="0"/>
          <w:bCs w:val="0"/>
          <w:sz w:val="22"/>
          <w:szCs w:val="22"/>
        </w:rPr>
        <w:t>B.Sc. Degree in Geology (1996), Geology Department-Faculty of Science -Ain Shams University</w:t>
      </w:r>
    </w:p>
    <w:p w14:paraId="2E046994" w14:textId="77777777" w:rsidR="00320A19" w:rsidRPr="00BF66C8" w:rsidRDefault="00320A19" w:rsidP="00320A19">
      <w:pPr>
        <w:pStyle w:val="Heading3"/>
        <w:spacing w:before="300" w:after="150"/>
        <w:jc w:val="right"/>
        <w:rPr>
          <w:rFonts w:ascii="Helvetica" w:hAnsi="Helvetica" w:cs="Helvetica"/>
          <w:b/>
          <w:bCs/>
          <w:color w:val="333333"/>
          <w:sz w:val="34"/>
          <w:szCs w:val="34"/>
          <w:u w:val="single"/>
        </w:rPr>
      </w:pPr>
      <w:r w:rsidRPr="00BF66C8">
        <w:rPr>
          <w:rFonts w:ascii="Helvetica" w:hAnsi="Helvetica" w:cs="Helvetica"/>
          <w:b/>
          <w:bCs/>
          <w:color w:val="333333"/>
          <w:sz w:val="34"/>
          <w:szCs w:val="34"/>
          <w:u w:val="single"/>
        </w:rPr>
        <w:t>Publications:</w:t>
      </w:r>
    </w:p>
    <w:p w14:paraId="7A5330CC" w14:textId="77777777" w:rsidR="00320A19" w:rsidRPr="007C02BD" w:rsidRDefault="00320A19" w:rsidP="00320A19">
      <w:pPr>
        <w:pStyle w:val="ListParagraph"/>
        <w:numPr>
          <w:ilvl w:val="0"/>
          <w:numId w:val="4"/>
        </w:numPr>
        <w:spacing w:after="160" w:line="240" w:lineRule="auto"/>
        <w:ind w:left="360" w:right="180"/>
        <w:jc w:val="both"/>
        <w:rPr>
          <w:rStyle w:val="Hyperlink"/>
          <w:color w:val="2E2E2E"/>
        </w:rPr>
      </w:pPr>
      <w:r w:rsidRPr="007C02BD">
        <w:rPr>
          <w:rStyle w:val="Hyperlink"/>
          <w:color w:val="2E2E2E"/>
        </w:rPr>
        <w:t>Sahar Mahmoud Ahmed, Mahmoud Abd El-Rahman Ibrahim, Nehal mohamed abdelrahman soliman (2022): Environmental impacts of mining activities in Um Balad - El Urf region; Central Eastern Desert. The First international conference of Remote Sensing and Space science Applications. Hurghada 8-11 december 2022. Presented and published in conf. symposium.</w:t>
      </w:r>
    </w:p>
    <w:p w14:paraId="648400BC" w14:textId="77777777" w:rsidR="00320A19" w:rsidRPr="007C02BD" w:rsidRDefault="00320A19" w:rsidP="00320A19">
      <w:pPr>
        <w:numPr>
          <w:ilvl w:val="0"/>
          <w:numId w:val="4"/>
        </w:numPr>
        <w:autoSpaceDE w:val="0"/>
        <w:autoSpaceDN w:val="0"/>
        <w:bidi w:val="0"/>
        <w:adjustRightInd w:val="0"/>
        <w:ind w:left="360"/>
        <w:jc w:val="both"/>
        <w:rPr>
          <w:rStyle w:val="Hyperlink"/>
          <w:color w:val="2E2E2E"/>
          <w:sz w:val="20"/>
          <w:szCs w:val="20"/>
        </w:rPr>
      </w:pPr>
      <w:r w:rsidRPr="007C02BD">
        <w:rPr>
          <w:rStyle w:val="Hyperlink"/>
          <w:color w:val="2E2E2E"/>
          <w:sz w:val="20"/>
          <w:szCs w:val="20"/>
        </w:rPr>
        <w:t xml:space="preserve">Ibrahim Abu ElLeil, Mostafa AbuBakr1, Nehal Soliman and Mahmoud Hafez (2021): An Optical and SAR Based Fusion Approach for Enhanced Surface Structural Mapping around Gabal Abu Diyab Area, Central Eastern Desert, Egypt. Remote Sensing. Accepted and underpublication. </w:t>
      </w:r>
    </w:p>
    <w:p w14:paraId="371D2B9A" w14:textId="77777777" w:rsidR="00320A19" w:rsidRPr="007C02BD" w:rsidRDefault="00320A19" w:rsidP="00320A19">
      <w:pPr>
        <w:autoSpaceDE w:val="0"/>
        <w:autoSpaceDN w:val="0"/>
        <w:adjustRightInd w:val="0"/>
        <w:ind w:left="360" w:hanging="360"/>
        <w:jc w:val="both"/>
        <w:rPr>
          <w:rStyle w:val="Hyperlink"/>
          <w:color w:val="2E2E2E"/>
          <w:sz w:val="4"/>
          <w:szCs w:val="4"/>
        </w:rPr>
      </w:pPr>
    </w:p>
    <w:p w14:paraId="751E7DB9" w14:textId="77777777" w:rsidR="00320A19" w:rsidRPr="007C02BD" w:rsidRDefault="00320A19" w:rsidP="00320A19">
      <w:pPr>
        <w:pStyle w:val="Default"/>
        <w:numPr>
          <w:ilvl w:val="0"/>
          <w:numId w:val="3"/>
        </w:numPr>
        <w:ind w:left="360"/>
        <w:jc w:val="both"/>
        <w:rPr>
          <w:rStyle w:val="Hyperlink"/>
          <w:color w:val="2E2E2E"/>
          <w:sz w:val="22"/>
          <w:szCs w:val="22"/>
        </w:rPr>
      </w:pPr>
      <w:r w:rsidRPr="007C02BD">
        <w:rPr>
          <w:rStyle w:val="Hyperlink"/>
          <w:color w:val="2E2E2E"/>
          <w:sz w:val="22"/>
          <w:szCs w:val="22"/>
        </w:rPr>
        <w:t>Mahmoud Hafez, Ibrahim Abu El-Leil, Nehal Soliman and Mostafa Abu Bakr (2021):  New Fluorite Index Using ASTER Data of Gabal Abu Diyab area, Central Eastern Desert, Egypt. Al-Azhar Bulletin of Science: Section D.  Vol. 32, No. 1, (December) 2021</w:t>
      </w:r>
    </w:p>
    <w:p w14:paraId="2DCA06B0"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360"/>
        <w:jc w:val="both"/>
        <w:rPr>
          <w:rStyle w:val="Hyperlink"/>
          <w:color w:val="2E2E2E"/>
        </w:rPr>
      </w:pPr>
      <w:r w:rsidRPr="007C02BD">
        <w:rPr>
          <w:rStyle w:val="Hyperlink"/>
          <w:color w:val="2E2E2E"/>
        </w:rPr>
        <w:t xml:space="preserve">El-Desoky, H., Soliman, N., Heikal, M., Abdel-Rahman. A., (2021): Mapping hydrothermal alteration zones using Aster images in the Arabian–Nubian Shield: A case study of the </w:t>
      </w:r>
      <w:r w:rsidRPr="007C02BD">
        <w:rPr>
          <w:rStyle w:val="Hyperlink"/>
          <w:color w:val="2E2E2E"/>
        </w:rPr>
        <w:lastRenderedPageBreak/>
        <w:t>northwestern Allaqi District, South Eastern Desert, Egypt. Mapping hydrothermal alteration zones using Aster images in the Arabian–Nubian Shield: A case study of the northwestern Allaqi District, South Eastern Desert, Egypt. (accepted)</w:t>
      </w:r>
    </w:p>
    <w:p w14:paraId="3A6F57BE" w14:textId="77777777" w:rsidR="00320A19" w:rsidRPr="007C02BD" w:rsidRDefault="00320A19" w:rsidP="00320A19">
      <w:pPr>
        <w:pStyle w:val="ListParagraph"/>
        <w:ind w:left="360" w:hanging="360"/>
        <w:jc w:val="both"/>
        <w:rPr>
          <w:rStyle w:val="Hyperlink"/>
          <w:color w:val="2E2E2E"/>
          <w:sz w:val="4"/>
          <w:szCs w:val="4"/>
        </w:rPr>
      </w:pPr>
    </w:p>
    <w:p w14:paraId="5C85EAA4"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360"/>
        <w:jc w:val="both"/>
        <w:rPr>
          <w:rStyle w:val="Hyperlink"/>
          <w:color w:val="2E2E2E"/>
        </w:rPr>
      </w:pPr>
      <w:r w:rsidRPr="007C02BD">
        <w:rPr>
          <w:rStyle w:val="Hyperlink"/>
          <w:color w:val="2E2E2E"/>
        </w:rPr>
        <w:t xml:space="preserve">Soliman, N., El-Desoky, H., Mohamed, El Rahmany, M., Maira, H., Fahmy, W. (2021): ASTER Data and mineral studies for mapping the alteration zones at Wadi Sibrit-Wadi Urf Abu Hamam area, South Eastern Desert, Egypt. Middle East Journal of Applied Sciences Volume: 11. 481-521. </w:t>
      </w:r>
    </w:p>
    <w:p w14:paraId="18876E85" w14:textId="77777777" w:rsidR="00320A19" w:rsidRPr="007C02BD" w:rsidRDefault="00320A19" w:rsidP="00320A19">
      <w:pPr>
        <w:pStyle w:val="ListParagraph"/>
        <w:ind w:left="360" w:hanging="360"/>
        <w:jc w:val="both"/>
        <w:rPr>
          <w:rStyle w:val="Hyperlink"/>
          <w:color w:val="2E2E2E"/>
          <w:sz w:val="4"/>
          <w:szCs w:val="4"/>
        </w:rPr>
      </w:pPr>
    </w:p>
    <w:p w14:paraId="1EA7AF19"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360"/>
        <w:jc w:val="both"/>
        <w:rPr>
          <w:rStyle w:val="Hyperlink"/>
          <w:color w:val="2E2E2E"/>
        </w:rPr>
      </w:pPr>
      <w:r w:rsidRPr="007C02BD">
        <w:rPr>
          <w:rStyle w:val="Hyperlink"/>
          <w:color w:val="2E2E2E"/>
        </w:rPr>
        <w:t>Soliman. N., Bayoumi. M., Salem. M. (2021): Mapping the Alteration Zones for Uranium Exploration in Gabal Abu Garadi Area. Central Eastern Desert, Egypt, Using Aster Data. Earth Sciences Volume 10, Issue 2, April 2021, Pages: 36-48</w:t>
      </w:r>
    </w:p>
    <w:p w14:paraId="21F51033"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90" w:firstLine="0"/>
        <w:jc w:val="both"/>
        <w:rPr>
          <w:rStyle w:val="Hyperlink"/>
          <w:color w:val="2E2E2E"/>
        </w:rPr>
      </w:pPr>
      <w:hyperlink r:id="rId7" w:history="1">
        <w:r w:rsidRPr="007C02BD">
          <w:rPr>
            <w:rStyle w:val="Hyperlink"/>
            <w:color w:val="2E2E2E"/>
          </w:rPr>
          <w:t>Mohamed El-Desoky, H.</w:t>
        </w:r>
      </w:hyperlink>
      <w:r w:rsidRPr="007C02BD">
        <w:rPr>
          <w:rStyle w:val="Hyperlink"/>
          <w:color w:val="2E2E2E"/>
        </w:rPr>
        <w:t>, </w:t>
      </w:r>
      <w:hyperlink r:id="rId8" w:history="1">
        <w:r w:rsidRPr="007C02BD">
          <w:rPr>
            <w:rStyle w:val="Hyperlink"/>
            <w:color w:val="2E2E2E"/>
          </w:rPr>
          <w:t>Soliman, N.</w:t>
        </w:r>
      </w:hyperlink>
      <w:r w:rsidRPr="007C02BD">
        <w:rPr>
          <w:rStyle w:val="Hyperlink"/>
          <w:color w:val="2E2E2E"/>
        </w:rPr>
        <w:t>, </w:t>
      </w:r>
      <w:hyperlink r:id="rId9" w:history="1">
        <w:r w:rsidRPr="007C02BD">
          <w:rPr>
            <w:rStyle w:val="Hyperlink"/>
            <w:color w:val="2E2E2E"/>
          </w:rPr>
          <w:t>Heikal, M.</w:t>
        </w:r>
      </w:hyperlink>
      <w:r w:rsidRPr="007C02BD">
        <w:rPr>
          <w:rStyle w:val="Hyperlink"/>
          <w:color w:val="2E2E2E"/>
        </w:rPr>
        <w:t>, </w:t>
      </w:r>
      <w:hyperlink r:id="rId10" w:history="1">
        <w:r w:rsidRPr="007C02BD">
          <w:rPr>
            <w:rStyle w:val="Hyperlink"/>
            <w:color w:val="2E2E2E"/>
          </w:rPr>
          <w:t>Moustafa, A</w:t>
        </w:r>
      </w:hyperlink>
      <w:r w:rsidRPr="007C02BD">
        <w:rPr>
          <w:rStyle w:val="Hyperlink"/>
          <w:color w:val="2E2E2E"/>
        </w:rPr>
        <w:t xml:space="preserve">. (2021): </w:t>
      </w:r>
      <w:hyperlink r:id="rId11" w:tooltip="Show document details" w:history="1">
        <w:r w:rsidRPr="007C02BD">
          <w:rPr>
            <w:rStyle w:val="Hyperlink"/>
            <w:color w:val="2E2E2E"/>
          </w:rPr>
          <w:t>Mapping hydrothermal alteration zones using ASTER images in the Arabian–Nubian Shield: A case study of the northwestern Allaqi District, South Eastern Desert, Egypt</w:t>
        </w:r>
      </w:hyperlink>
      <w:r w:rsidRPr="007C02BD">
        <w:rPr>
          <w:rStyle w:val="Hyperlink"/>
          <w:color w:val="2E2E2E"/>
        </w:rPr>
        <w:t xml:space="preserve">. </w:t>
      </w:r>
      <w:hyperlink r:id="rId12" w:tooltip="Show document details" w:history="1">
        <w:r w:rsidRPr="007C02BD">
          <w:rPr>
            <w:rStyle w:val="Hyperlink"/>
            <w:color w:val="2E2E2E"/>
          </w:rPr>
          <w:t>Journal of Asian Earth Sciences: X</w:t>
        </w:r>
      </w:hyperlink>
      <w:r w:rsidRPr="007C02BD">
        <w:rPr>
          <w:rStyle w:val="Hyperlink"/>
          <w:color w:val="2E2E2E"/>
        </w:rPr>
        <w:t>, 5, 100060</w:t>
      </w:r>
    </w:p>
    <w:p w14:paraId="517B3E42" w14:textId="77777777" w:rsidR="00320A19" w:rsidRPr="007C02BD" w:rsidRDefault="00320A19" w:rsidP="00320A19">
      <w:pPr>
        <w:pStyle w:val="ListParagraph"/>
        <w:shd w:val="clear" w:color="auto" w:fill="F8F9FA"/>
        <w:tabs>
          <w:tab w:val="left" w:pos="270"/>
        </w:tabs>
        <w:autoSpaceDE w:val="0"/>
        <w:autoSpaceDN w:val="0"/>
        <w:adjustRightInd w:val="0"/>
        <w:spacing w:before="120" w:after="120"/>
        <w:ind w:left="90"/>
        <w:jc w:val="both"/>
        <w:rPr>
          <w:rStyle w:val="Hyperlink"/>
          <w:color w:val="2E2E2E"/>
          <w:sz w:val="4"/>
          <w:szCs w:val="4"/>
        </w:rPr>
      </w:pPr>
    </w:p>
    <w:p w14:paraId="001039A1"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90" w:firstLine="0"/>
        <w:jc w:val="both"/>
        <w:rPr>
          <w:rStyle w:val="Hyperlink"/>
          <w:color w:val="2E2E2E"/>
        </w:rPr>
      </w:pPr>
      <w:hyperlink r:id="rId13" w:history="1">
        <w:r w:rsidRPr="007C02BD">
          <w:rPr>
            <w:rStyle w:val="Hyperlink"/>
            <w:color w:val="2E2E2E"/>
          </w:rPr>
          <w:t>Farag, T.</w:t>
        </w:r>
      </w:hyperlink>
      <w:r w:rsidRPr="007C02BD">
        <w:rPr>
          <w:rStyle w:val="Hyperlink"/>
          <w:color w:val="2E2E2E"/>
        </w:rPr>
        <w:t>, </w:t>
      </w:r>
      <w:hyperlink r:id="rId14" w:history="1">
        <w:r w:rsidRPr="007C02BD">
          <w:rPr>
            <w:rStyle w:val="Hyperlink"/>
            <w:color w:val="2E2E2E"/>
          </w:rPr>
          <w:t>Soliman, N.</w:t>
        </w:r>
      </w:hyperlink>
      <w:r w:rsidRPr="007C02BD">
        <w:rPr>
          <w:rStyle w:val="Hyperlink"/>
          <w:color w:val="2E2E2E"/>
        </w:rPr>
        <w:t>, </w:t>
      </w:r>
      <w:hyperlink r:id="rId15" w:history="1">
        <w:r w:rsidRPr="007C02BD">
          <w:rPr>
            <w:rStyle w:val="Hyperlink"/>
            <w:color w:val="2E2E2E"/>
          </w:rPr>
          <w:t>El Shayat, A.</w:t>
        </w:r>
      </w:hyperlink>
      <w:r w:rsidRPr="007C02BD">
        <w:rPr>
          <w:rStyle w:val="Hyperlink"/>
          <w:color w:val="2E2E2E"/>
        </w:rPr>
        <w:t>, </w:t>
      </w:r>
      <w:hyperlink r:id="rId16" w:history="1">
        <w:r w:rsidRPr="007C02BD">
          <w:rPr>
            <w:rStyle w:val="Hyperlink"/>
            <w:color w:val="2E2E2E"/>
          </w:rPr>
          <w:t>Mizunaga, H.</w:t>
        </w:r>
      </w:hyperlink>
      <w:r w:rsidRPr="007C02BD">
        <w:rPr>
          <w:rStyle w:val="Hyperlink"/>
          <w:color w:val="2E2E2E"/>
        </w:rPr>
        <w:t xml:space="preserve"> (2020): </w:t>
      </w:r>
      <w:hyperlink r:id="rId17" w:tooltip="Show document details" w:history="1">
        <w:r w:rsidRPr="007C02BD">
          <w:rPr>
            <w:rStyle w:val="Hyperlink"/>
            <w:color w:val="2E2E2E"/>
          </w:rPr>
          <w:t>Comparison among the natural radioactivity levels, the radiogenic heat production, and the land surface temperature in arid environments: A case study of the El Gilf El Kiber area, Egypt</w:t>
        </w:r>
      </w:hyperlink>
      <w:r w:rsidRPr="007C02BD">
        <w:rPr>
          <w:rStyle w:val="Hyperlink"/>
          <w:color w:val="2E2E2E"/>
        </w:rPr>
        <w:t xml:space="preserve">. </w:t>
      </w:r>
      <w:hyperlink r:id="rId18" w:tooltip="Show document details" w:history="1">
        <w:r w:rsidRPr="007C02BD">
          <w:rPr>
            <w:rStyle w:val="Hyperlink"/>
            <w:color w:val="2E2E2E"/>
          </w:rPr>
          <w:t>Journal of African Earth Sciences</w:t>
        </w:r>
      </w:hyperlink>
      <w:r w:rsidRPr="007C02BD">
        <w:rPr>
          <w:rStyle w:val="Hyperlink"/>
          <w:color w:val="2E2E2E"/>
        </w:rPr>
        <w:t>,  172, 103959</w:t>
      </w:r>
    </w:p>
    <w:p w14:paraId="097F8C31"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90" w:firstLine="0"/>
        <w:jc w:val="both"/>
        <w:rPr>
          <w:rStyle w:val="Hyperlink"/>
          <w:color w:val="2E2E2E"/>
        </w:rPr>
      </w:pPr>
      <w:hyperlink r:id="rId19" w:history="1">
        <w:r w:rsidRPr="007C02BD">
          <w:rPr>
            <w:rStyle w:val="Hyperlink"/>
            <w:color w:val="2E2E2E"/>
          </w:rPr>
          <w:t>Zoheir, B.</w:t>
        </w:r>
      </w:hyperlink>
      <w:r w:rsidRPr="007C02BD">
        <w:rPr>
          <w:rStyle w:val="Hyperlink"/>
          <w:color w:val="2E2E2E"/>
        </w:rPr>
        <w:t>, </w:t>
      </w:r>
      <w:hyperlink r:id="rId20" w:history="1">
        <w:r w:rsidRPr="007C02BD">
          <w:rPr>
            <w:rStyle w:val="Hyperlink"/>
            <w:color w:val="2E2E2E"/>
          </w:rPr>
          <w:t>Emam, A.</w:t>
        </w:r>
      </w:hyperlink>
      <w:r w:rsidRPr="007C02BD">
        <w:rPr>
          <w:rStyle w:val="Hyperlink"/>
          <w:color w:val="2E2E2E"/>
        </w:rPr>
        <w:t>, </w:t>
      </w:r>
      <w:hyperlink r:id="rId21" w:history="1">
        <w:r w:rsidRPr="007C02BD">
          <w:rPr>
            <w:rStyle w:val="Hyperlink"/>
            <w:color w:val="2E2E2E"/>
          </w:rPr>
          <w:t>Abd El-Wahed, M.</w:t>
        </w:r>
      </w:hyperlink>
      <w:r w:rsidRPr="007C02BD">
        <w:rPr>
          <w:rStyle w:val="Hyperlink"/>
          <w:color w:val="2E2E2E"/>
        </w:rPr>
        <w:t>, </w:t>
      </w:r>
      <w:hyperlink r:id="rId22" w:history="1">
        <w:r w:rsidRPr="007C02BD">
          <w:rPr>
            <w:rStyle w:val="Hyperlink"/>
            <w:color w:val="2E2E2E"/>
          </w:rPr>
          <w:t>Soliman, N.</w:t>
        </w:r>
      </w:hyperlink>
      <w:r w:rsidRPr="007C02BD">
        <w:rPr>
          <w:rStyle w:val="Hyperlink"/>
          <w:color w:val="2E2E2E"/>
        </w:rPr>
        <w:t xml:space="preserve"> (2019): </w:t>
      </w:r>
      <w:hyperlink r:id="rId23" w:tooltip="Show document details" w:history="1">
        <w:r w:rsidRPr="007C02BD">
          <w:rPr>
            <w:rStyle w:val="Hyperlink"/>
            <w:color w:val="2E2E2E"/>
          </w:rPr>
          <w:t>Gold endowment in the evolution of the Allaqi-Heiani suture, Egypt: A synthesis of geological, structural, and space-borne imagery data</w:t>
        </w:r>
      </w:hyperlink>
      <w:r w:rsidRPr="007C02BD">
        <w:rPr>
          <w:rStyle w:val="Hyperlink"/>
          <w:color w:val="2E2E2E"/>
        </w:rPr>
        <w:t xml:space="preserve">. </w:t>
      </w:r>
      <w:hyperlink r:id="rId24" w:tooltip="Show document details" w:history="1">
        <w:r w:rsidRPr="007C02BD">
          <w:rPr>
            <w:rStyle w:val="Hyperlink"/>
            <w:color w:val="2E2E2E"/>
          </w:rPr>
          <w:t>Ore Geology Reviews</w:t>
        </w:r>
      </w:hyperlink>
      <w:r w:rsidRPr="007C02BD">
        <w:rPr>
          <w:rStyle w:val="Hyperlink"/>
          <w:color w:val="2E2E2E"/>
        </w:rPr>
        <w:t>, 110, 102938.</w:t>
      </w:r>
    </w:p>
    <w:p w14:paraId="7D31D7D7"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90" w:firstLine="0"/>
        <w:jc w:val="both"/>
        <w:rPr>
          <w:rStyle w:val="Hyperlink"/>
          <w:color w:val="2E2E2E"/>
        </w:rPr>
      </w:pPr>
      <w:hyperlink r:id="rId25" w:history="1">
        <w:r w:rsidRPr="007C02BD">
          <w:rPr>
            <w:rStyle w:val="Hyperlink"/>
            <w:color w:val="2E2E2E"/>
          </w:rPr>
          <w:t>Zoheir, B.</w:t>
        </w:r>
      </w:hyperlink>
      <w:r w:rsidRPr="007C02BD">
        <w:rPr>
          <w:rStyle w:val="Hyperlink"/>
          <w:color w:val="2E2E2E"/>
        </w:rPr>
        <w:t>, </w:t>
      </w:r>
      <w:hyperlink r:id="rId26" w:history="1">
        <w:r w:rsidRPr="007C02BD">
          <w:rPr>
            <w:rStyle w:val="Hyperlink"/>
            <w:color w:val="2E2E2E"/>
          </w:rPr>
          <w:t>Emam, A.</w:t>
        </w:r>
      </w:hyperlink>
      <w:r w:rsidRPr="007C02BD">
        <w:rPr>
          <w:rStyle w:val="Hyperlink"/>
          <w:color w:val="2E2E2E"/>
        </w:rPr>
        <w:t>, </w:t>
      </w:r>
      <w:hyperlink r:id="rId27" w:history="1">
        <w:r w:rsidRPr="007C02BD">
          <w:rPr>
            <w:rStyle w:val="Hyperlink"/>
            <w:color w:val="2E2E2E"/>
          </w:rPr>
          <w:t>Abdel-Wahed, M.</w:t>
        </w:r>
      </w:hyperlink>
      <w:r w:rsidRPr="007C02BD">
        <w:rPr>
          <w:rStyle w:val="Hyperlink"/>
          <w:color w:val="2E2E2E"/>
        </w:rPr>
        <w:t>, </w:t>
      </w:r>
      <w:hyperlink r:id="rId28" w:history="1">
        <w:r w:rsidRPr="007C02BD">
          <w:rPr>
            <w:rStyle w:val="Hyperlink"/>
            <w:color w:val="2E2E2E"/>
          </w:rPr>
          <w:t>Soliman, N.</w:t>
        </w:r>
      </w:hyperlink>
      <w:r w:rsidRPr="007C02BD">
        <w:rPr>
          <w:rStyle w:val="Hyperlink"/>
          <w:color w:val="2E2E2E"/>
        </w:rPr>
        <w:t xml:space="preserve"> (2019): </w:t>
      </w:r>
      <w:hyperlink r:id="rId29" w:tooltip="Show document details" w:history="1">
        <w:r w:rsidRPr="007C02BD">
          <w:rPr>
            <w:rStyle w:val="Hyperlink"/>
            <w:color w:val="2E2E2E"/>
          </w:rPr>
          <w:t>Multispectral and radar data for the setting of gold mineralization in the South Eastern Desert, Egypt</w:t>
        </w:r>
      </w:hyperlink>
      <w:r w:rsidRPr="007C02BD">
        <w:rPr>
          <w:rStyle w:val="Hyperlink"/>
          <w:color w:val="2E2E2E"/>
        </w:rPr>
        <w:t xml:space="preserve">. </w:t>
      </w:r>
      <w:hyperlink r:id="rId30" w:tooltip="Show document details" w:history="1">
        <w:r w:rsidRPr="007C02BD">
          <w:rPr>
            <w:rStyle w:val="Hyperlink"/>
            <w:color w:val="2E2E2E"/>
          </w:rPr>
          <w:t>Remote Sensing</w:t>
        </w:r>
      </w:hyperlink>
      <w:r w:rsidRPr="007C02BD">
        <w:rPr>
          <w:rStyle w:val="Hyperlink"/>
          <w:color w:val="2E2E2E"/>
        </w:rPr>
        <w:t>, 2019, 11(12), 1450.</w:t>
      </w:r>
    </w:p>
    <w:p w14:paraId="7C3248C2"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90" w:firstLine="0"/>
        <w:jc w:val="both"/>
        <w:rPr>
          <w:rStyle w:val="Hyperlink"/>
          <w:color w:val="2E2E2E"/>
        </w:rPr>
      </w:pPr>
      <w:hyperlink r:id="rId31" w:history="1">
        <w:r w:rsidRPr="007C02BD">
          <w:rPr>
            <w:rStyle w:val="Hyperlink"/>
            <w:color w:val="2E2E2E"/>
          </w:rPr>
          <w:t>Abu El-Leil, I.</w:t>
        </w:r>
      </w:hyperlink>
      <w:r w:rsidRPr="007C02BD">
        <w:rPr>
          <w:rStyle w:val="Hyperlink"/>
          <w:color w:val="2E2E2E"/>
        </w:rPr>
        <w:t>, </w:t>
      </w:r>
      <w:hyperlink r:id="rId32" w:history="1">
        <w:r w:rsidRPr="007C02BD">
          <w:rPr>
            <w:rStyle w:val="Hyperlink"/>
            <w:color w:val="2E2E2E"/>
          </w:rPr>
          <w:t>Soliman, N.M.A.</w:t>
        </w:r>
      </w:hyperlink>
      <w:r w:rsidRPr="007C02BD">
        <w:rPr>
          <w:rStyle w:val="Hyperlink"/>
          <w:color w:val="2E2E2E"/>
        </w:rPr>
        <w:t>, </w:t>
      </w:r>
      <w:hyperlink r:id="rId33" w:history="1">
        <w:r w:rsidRPr="007C02BD">
          <w:rPr>
            <w:rStyle w:val="Hyperlink"/>
            <w:color w:val="2E2E2E"/>
          </w:rPr>
          <w:t>Bekiet, M.H.</w:t>
        </w:r>
      </w:hyperlink>
      <w:r w:rsidRPr="007C02BD">
        <w:rPr>
          <w:rStyle w:val="Hyperlink"/>
          <w:color w:val="2E2E2E"/>
        </w:rPr>
        <w:t>, </w:t>
      </w:r>
      <w:hyperlink r:id="rId34" w:history="1">
        <w:r w:rsidRPr="007C02BD">
          <w:rPr>
            <w:rStyle w:val="Hyperlink"/>
            <w:color w:val="2E2E2E"/>
          </w:rPr>
          <w:t>Elhebiry, M.S.</w:t>
        </w:r>
      </w:hyperlink>
      <w:r w:rsidRPr="007C02BD">
        <w:rPr>
          <w:rStyle w:val="Hyperlink"/>
          <w:color w:val="2E2E2E"/>
        </w:rPr>
        <w:t xml:space="preserve"> (2019): </w:t>
      </w:r>
      <w:hyperlink r:id="rId35" w:tooltip="Show document details" w:history="1">
        <w:r w:rsidRPr="007C02BD">
          <w:rPr>
            <w:rStyle w:val="Hyperlink"/>
            <w:color w:val="2E2E2E"/>
          </w:rPr>
          <w:t>Enhancing multispectral remote sensing data interpretation for historical gold mines in Egypt: a case study from Madari gold mine</w:t>
        </w:r>
      </w:hyperlink>
      <w:r w:rsidRPr="007C02BD">
        <w:rPr>
          <w:rStyle w:val="Hyperlink"/>
          <w:color w:val="2E2E2E"/>
        </w:rPr>
        <w:t xml:space="preserve">. </w:t>
      </w:r>
      <w:hyperlink r:id="rId36" w:tooltip="Show document details" w:history="1">
        <w:r w:rsidRPr="007C02BD">
          <w:rPr>
            <w:rStyle w:val="Hyperlink"/>
            <w:color w:val="2E2E2E"/>
          </w:rPr>
          <w:t>Arabian Journal of Geosciences</w:t>
        </w:r>
      </w:hyperlink>
      <w:r w:rsidRPr="007C02BD">
        <w:rPr>
          <w:rStyle w:val="Hyperlink"/>
          <w:color w:val="2E2E2E"/>
        </w:rPr>
        <w:t>, 2019,12(1), 3.</w:t>
      </w:r>
    </w:p>
    <w:p w14:paraId="301E39A2" w14:textId="77777777" w:rsidR="00320A19" w:rsidRPr="007C02BD" w:rsidRDefault="00320A19" w:rsidP="00320A19">
      <w:pPr>
        <w:pStyle w:val="ListParagraph"/>
        <w:numPr>
          <w:ilvl w:val="0"/>
          <w:numId w:val="2"/>
        </w:numPr>
        <w:shd w:val="clear" w:color="auto" w:fill="F8F9FA"/>
        <w:tabs>
          <w:tab w:val="left" w:pos="270"/>
        </w:tabs>
        <w:autoSpaceDE w:val="0"/>
        <w:autoSpaceDN w:val="0"/>
        <w:adjustRightInd w:val="0"/>
        <w:spacing w:before="120" w:after="120" w:line="240" w:lineRule="auto"/>
        <w:ind w:left="90" w:firstLine="0"/>
        <w:jc w:val="both"/>
        <w:rPr>
          <w:rStyle w:val="Hyperlink"/>
          <w:color w:val="2E2E2E"/>
        </w:rPr>
      </w:pPr>
      <w:hyperlink r:id="rId37" w:history="1">
        <w:r w:rsidRPr="007C02BD">
          <w:rPr>
            <w:rStyle w:val="Hyperlink"/>
            <w:color w:val="2E2E2E"/>
          </w:rPr>
          <w:t>Elhebiry</w:t>
        </w:r>
      </w:hyperlink>
      <w:r w:rsidRPr="007C02BD">
        <w:rPr>
          <w:rStyle w:val="Hyperlink"/>
          <w:color w:val="2E2E2E"/>
        </w:rPr>
        <w:t xml:space="preserve">, M., </w:t>
      </w:r>
      <w:hyperlink r:id="rId38" w:history="1">
        <w:r w:rsidRPr="007C02BD">
          <w:rPr>
            <w:rStyle w:val="Hyperlink"/>
            <w:color w:val="2E2E2E"/>
          </w:rPr>
          <w:t>Sultan</w:t>
        </w:r>
      </w:hyperlink>
      <w:r w:rsidRPr="007C02BD">
        <w:rPr>
          <w:rStyle w:val="Hyperlink"/>
          <w:color w:val="2E2E2E"/>
        </w:rPr>
        <w:t xml:space="preserve">, M., </w:t>
      </w:r>
      <w:hyperlink r:id="rId39" w:history="1">
        <w:r w:rsidRPr="007C02BD">
          <w:rPr>
            <w:rStyle w:val="Hyperlink"/>
            <w:color w:val="2E2E2E"/>
          </w:rPr>
          <w:t>Abu El-Leil</w:t>
        </w:r>
      </w:hyperlink>
      <w:r w:rsidRPr="007C02BD">
        <w:rPr>
          <w:rStyle w:val="Hyperlink"/>
          <w:color w:val="2E2E2E"/>
        </w:rPr>
        <w:t xml:space="preserve">, I., </w:t>
      </w:r>
      <w:hyperlink r:id="rId40" w:history="1">
        <w:r w:rsidRPr="007C02BD">
          <w:rPr>
            <w:rStyle w:val="Hyperlink"/>
            <w:color w:val="2E2E2E"/>
          </w:rPr>
          <w:t>Kehew</w:t>
        </w:r>
      </w:hyperlink>
      <w:r w:rsidRPr="007C02BD">
        <w:rPr>
          <w:rStyle w:val="Hyperlink"/>
          <w:color w:val="2E2E2E"/>
        </w:rPr>
        <w:t xml:space="preserve">, A., </w:t>
      </w:r>
      <w:hyperlink r:id="rId41" w:history="1">
        <w:r w:rsidRPr="007C02BD">
          <w:rPr>
            <w:rStyle w:val="Hyperlink"/>
            <w:color w:val="2E2E2E"/>
          </w:rPr>
          <w:t>Bekiet</w:t>
        </w:r>
      </w:hyperlink>
      <w:r w:rsidRPr="007C02BD">
        <w:rPr>
          <w:rStyle w:val="Hyperlink"/>
          <w:color w:val="2E2E2E"/>
        </w:rPr>
        <w:t xml:space="preserve">, M., </w:t>
      </w:r>
      <w:hyperlink r:id="rId42" w:history="1">
        <w:r w:rsidRPr="007C02BD">
          <w:rPr>
            <w:rStyle w:val="Hyperlink"/>
            <w:color w:val="2E2E2E"/>
          </w:rPr>
          <w:t xml:space="preserve"> Abdel Shahid</w:t>
        </w:r>
      </w:hyperlink>
      <w:r w:rsidRPr="007C02BD">
        <w:rPr>
          <w:rStyle w:val="Hyperlink"/>
          <w:color w:val="2E2E2E"/>
        </w:rPr>
        <w:t xml:space="preserve">, I., </w:t>
      </w:r>
      <w:hyperlink r:id="rId43" w:history="1">
        <w:r w:rsidRPr="007C02BD">
          <w:rPr>
            <w:rStyle w:val="Hyperlink"/>
            <w:color w:val="2E2E2E"/>
          </w:rPr>
          <w:t>Soliman</w:t>
        </w:r>
      </w:hyperlink>
      <w:r w:rsidRPr="007C02BD">
        <w:rPr>
          <w:rStyle w:val="Hyperlink"/>
          <w:color w:val="2E2E2E"/>
        </w:rPr>
        <w:t xml:space="preserve">, N., </w:t>
      </w:r>
      <w:hyperlink r:id="rId44" w:history="1">
        <w:r w:rsidRPr="007C02BD">
          <w:rPr>
            <w:rStyle w:val="Hyperlink"/>
            <w:color w:val="2E2E2E"/>
          </w:rPr>
          <w:t>Abotalib</w:t>
        </w:r>
      </w:hyperlink>
      <w:r w:rsidRPr="007C02BD">
        <w:rPr>
          <w:rStyle w:val="Hyperlink"/>
          <w:color w:val="2E2E2E"/>
        </w:rPr>
        <w:t xml:space="preserve">, A., </w:t>
      </w:r>
      <w:hyperlink r:id="rId45" w:history="1">
        <w:r w:rsidRPr="007C02BD">
          <w:rPr>
            <w:rStyle w:val="Hyperlink"/>
            <w:color w:val="2E2E2E"/>
          </w:rPr>
          <w:t>Emil</w:t>
        </w:r>
      </w:hyperlink>
      <w:r w:rsidRPr="007C02BD">
        <w:rPr>
          <w:rStyle w:val="Hyperlink"/>
          <w:color w:val="2E2E2E"/>
        </w:rPr>
        <w:t xml:space="preserve">, M., (2019): Paleozoic glaciation in NE Africa: field and remote sensing-based evidence from the South Eastern Desert of Egypt. </w:t>
      </w:r>
      <w:hyperlink r:id="rId46" w:tooltip="Show document details" w:history="1">
        <w:r w:rsidRPr="007C02BD">
          <w:rPr>
            <w:rStyle w:val="Hyperlink"/>
            <w:color w:val="2E2E2E"/>
          </w:rPr>
          <w:t>International Geology Review</w:t>
        </w:r>
      </w:hyperlink>
      <w:r w:rsidRPr="007C02BD">
        <w:rPr>
          <w:rStyle w:val="Hyperlink"/>
          <w:color w:val="2E2E2E"/>
        </w:rPr>
        <w:t>, 2020, 62(9), pp. 1187–1204.</w:t>
      </w:r>
    </w:p>
    <w:p w14:paraId="1295B8C5"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hyperlink r:id="rId47" w:history="1">
        <w:r w:rsidRPr="007C02BD">
          <w:rPr>
            <w:rStyle w:val="Hyperlink"/>
            <w:color w:val="2E2E2E"/>
          </w:rPr>
          <w:t>El Ghrabawy, O.</w:t>
        </w:r>
      </w:hyperlink>
      <w:r w:rsidRPr="007C02BD">
        <w:rPr>
          <w:rStyle w:val="Hyperlink"/>
          <w:color w:val="2E2E2E"/>
        </w:rPr>
        <w:t>, </w:t>
      </w:r>
      <w:hyperlink r:id="rId48" w:history="1">
        <w:r w:rsidRPr="007C02BD">
          <w:rPr>
            <w:rStyle w:val="Hyperlink"/>
            <w:color w:val="2E2E2E"/>
          </w:rPr>
          <w:t>Soliman, N.</w:t>
        </w:r>
      </w:hyperlink>
      <w:r w:rsidRPr="007C02BD">
        <w:rPr>
          <w:rStyle w:val="Hyperlink"/>
          <w:color w:val="2E2E2E"/>
        </w:rPr>
        <w:t>, </w:t>
      </w:r>
      <w:hyperlink r:id="rId49" w:history="1">
        <w:r w:rsidRPr="007C02BD">
          <w:rPr>
            <w:rStyle w:val="Hyperlink"/>
            <w:color w:val="2E2E2E"/>
          </w:rPr>
          <w:t>Tarshan, A.</w:t>
        </w:r>
      </w:hyperlink>
      <w:r w:rsidRPr="007C02BD">
        <w:rPr>
          <w:rStyle w:val="Hyperlink"/>
          <w:color w:val="2E2E2E"/>
        </w:rPr>
        <w:t xml:space="preserve"> (2019): </w:t>
      </w:r>
      <w:hyperlink r:id="rId50" w:tooltip="Show document details" w:history="1">
        <w:r w:rsidRPr="007C02BD">
          <w:rPr>
            <w:rStyle w:val="Hyperlink"/>
            <w:color w:val="2E2E2E"/>
          </w:rPr>
          <w:t>Remote sensing signature analysis of ASTER imagery for geological mapping of Gasus area, central eastern desert, Egypt</w:t>
        </w:r>
      </w:hyperlink>
      <w:r w:rsidRPr="007C02BD">
        <w:rPr>
          <w:rStyle w:val="Hyperlink"/>
          <w:color w:val="2E2E2E"/>
        </w:rPr>
        <w:t xml:space="preserve">. </w:t>
      </w:r>
      <w:hyperlink r:id="rId51" w:tooltip="Show document details" w:history="1">
        <w:r w:rsidRPr="007C02BD">
          <w:rPr>
            <w:rStyle w:val="Hyperlink"/>
            <w:color w:val="2E2E2E"/>
          </w:rPr>
          <w:t>Arabian Journal of Geosciences</w:t>
        </w:r>
      </w:hyperlink>
      <w:r w:rsidRPr="007C02BD">
        <w:rPr>
          <w:rStyle w:val="Hyperlink"/>
          <w:color w:val="2E2E2E"/>
        </w:rPr>
        <w:t>, 2019, 12(13), 408.</w:t>
      </w:r>
    </w:p>
    <w:p w14:paraId="14DE2AE5"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Ali, H.F., Soliman, N.M., Salem, S.M., and Ghoneimy, A.M.(2019), Remote sensing approaches in mapping the lithology and potential alteration zones at Abu Marawat area, central Eastern Desert, Egypt, Annual of geological survey.  </w:t>
      </w:r>
    </w:p>
    <w:p w14:paraId="2A20580D"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O. A. Zaki, S. H. AbdAlnabi, S E. Abd El Waha, A. A. Ismail1,  N. M. Soliman (2017)</w:t>
      </w:r>
      <w:r w:rsidRPr="007C02BD">
        <w:rPr>
          <w:rStyle w:val="Hyperlink"/>
          <w:color w:val="2E2E2E"/>
          <w:rtl/>
        </w:rPr>
        <w:t>:</w:t>
      </w:r>
      <w:r w:rsidRPr="007C02BD">
        <w:rPr>
          <w:rStyle w:val="Hyperlink"/>
          <w:color w:val="2E2E2E"/>
        </w:rPr>
        <w:t xml:space="preserve"> Aeromagnetic signature analysis of Gasus area and its surrounding, central eastern desert, Egypt. </w:t>
      </w:r>
      <w:hyperlink r:id="rId52" w:tooltip="Show document details" w:history="1">
        <w:r w:rsidRPr="007C02BD">
          <w:rPr>
            <w:rStyle w:val="Hyperlink"/>
            <w:color w:val="2E2E2E"/>
          </w:rPr>
          <w:t>Arabian Journal of Geosciences</w:t>
        </w:r>
      </w:hyperlink>
      <w:r w:rsidRPr="007C02BD">
        <w:rPr>
          <w:rStyle w:val="Hyperlink"/>
          <w:color w:val="2E2E2E"/>
        </w:rPr>
        <w:t>, 10: 310.</w:t>
      </w:r>
    </w:p>
    <w:p w14:paraId="35DEC1CA"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hyperlink r:id="rId53" w:history="1">
        <w:r w:rsidRPr="007C02BD">
          <w:rPr>
            <w:rStyle w:val="Hyperlink"/>
            <w:color w:val="2E2E2E"/>
          </w:rPr>
          <w:t>Eleraki</w:t>
        </w:r>
      </w:hyperlink>
      <w:r w:rsidRPr="007C02BD">
        <w:rPr>
          <w:rStyle w:val="Hyperlink"/>
          <w:color w:val="2E2E2E"/>
        </w:rPr>
        <w:t xml:space="preserve">, M., </w:t>
      </w:r>
      <w:hyperlink r:id="rId54" w:history="1">
        <w:r w:rsidRPr="007C02BD">
          <w:rPr>
            <w:rStyle w:val="Hyperlink"/>
            <w:color w:val="2E2E2E"/>
          </w:rPr>
          <w:t>Ghieth</w:t>
        </w:r>
      </w:hyperlink>
      <w:r w:rsidRPr="007C02BD">
        <w:rPr>
          <w:rStyle w:val="Hyperlink"/>
          <w:color w:val="2E2E2E"/>
        </w:rPr>
        <w:t xml:space="preserve">, B., </w:t>
      </w:r>
      <w:hyperlink r:id="rId55" w:history="1">
        <w:r w:rsidRPr="007C02BD">
          <w:rPr>
            <w:rStyle w:val="Hyperlink"/>
            <w:color w:val="2E2E2E"/>
          </w:rPr>
          <w:t>Soliman</w:t>
        </w:r>
      </w:hyperlink>
      <w:r w:rsidRPr="007C02BD">
        <w:rPr>
          <w:rStyle w:val="Hyperlink"/>
          <w:color w:val="2E2E2E"/>
        </w:rPr>
        <w:t xml:space="preserve">, N., </w:t>
      </w:r>
      <w:hyperlink r:id="rId56" w:history="1">
        <w:r w:rsidRPr="007C02BD">
          <w:rPr>
            <w:rStyle w:val="Hyperlink"/>
            <w:color w:val="2E2E2E"/>
          </w:rPr>
          <w:t>Zamzam</w:t>
        </w:r>
      </w:hyperlink>
      <w:r w:rsidRPr="007C02BD">
        <w:rPr>
          <w:rStyle w:val="Hyperlink"/>
          <w:color w:val="2E2E2E"/>
        </w:rPr>
        <w:t xml:space="preserve">. S., (2017): </w:t>
      </w:r>
      <w:hyperlink r:id="rId57" w:history="1">
        <w:r w:rsidRPr="007C02BD">
          <w:rPr>
            <w:rStyle w:val="Hyperlink"/>
            <w:color w:val="2E2E2E"/>
          </w:rPr>
          <w:t>Environmental assessment of Atalla gold mine area, Central Eastern Desert, Egypt</w:t>
        </w:r>
      </w:hyperlink>
      <w:r w:rsidRPr="007C02BD">
        <w:rPr>
          <w:rStyle w:val="Hyperlink"/>
          <w:color w:val="2E2E2E"/>
        </w:rPr>
        <w:t>. Australian Journal of Basic and Applied Sciences. 11(9): pages 182-196.</w:t>
      </w:r>
    </w:p>
    <w:p w14:paraId="3DBD3EC5"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hyperlink r:id="rId58" w:history="1">
        <w:r w:rsidRPr="007C02BD">
          <w:rPr>
            <w:rStyle w:val="Hyperlink"/>
            <w:color w:val="2E2E2E"/>
          </w:rPr>
          <w:t>Mohamed Eleraki</w:t>
        </w:r>
      </w:hyperlink>
      <w:r w:rsidRPr="007C02BD">
        <w:rPr>
          <w:rStyle w:val="Hyperlink"/>
          <w:color w:val="2E2E2E"/>
        </w:rPr>
        <w:t xml:space="preserve">, </w:t>
      </w:r>
      <w:hyperlink r:id="rId59" w:history="1">
        <w:r w:rsidRPr="007C02BD">
          <w:rPr>
            <w:rStyle w:val="Hyperlink"/>
            <w:color w:val="2E2E2E"/>
          </w:rPr>
          <w:t>Baher M Ghieth</w:t>
        </w:r>
      </w:hyperlink>
      <w:r w:rsidRPr="007C02BD">
        <w:rPr>
          <w:rStyle w:val="Hyperlink"/>
          <w:color w:val="2E2E2E"/>
        </w:rPr>
        <w:t xml:space="preserve">, </w:t>
      </w:r>
      <w:hyperlink r:id="rId60" w:history="1">
        <w:r w:rsidRPr="007C02BD">
          <w:rPr>
            <w:rStyle w:val="Hyperlink"/>
            <w:color w:val="2E2E2E"/>
          </w:rPr>
          <w:t>Nehal M. A. Soliman</w:t>
        </w:r>
      </w:hyperlink>
      <w:r w:rsidRPr="007C02BD">
        <w:rPr>
          <w:rStyle w:val="Hyperlink"/>
          <w:color w:val="2E2E2E"/>
        </w:rPr>
        <w:t xml:space="preserve">, </w:t>
      </w:r>
      <w:hyperlink r:id="rId61" w:history="1">
        <w:r w:rsidRPr="007C02BD">
          <w:rPr>
            <w:rStyle w:val="Hyperlink"/>
            <w:color w:val="2E2E2E"/>
          </w:rPr>
          <w:t>Sara Zamzam</w:t>
        </w:r>
      </w:hyperlink>
      <w:r w:rsidRPr="007C02BD">
        <w:rPr>
          <w:rStyle w:val="Hyperlink"/>
          <w:color w:val="2E2E2E"/>
          <w:rtl/>
        </w:rPr>
        <w:t xml:space="preserve"> )</w:t>
      </w:r>
      <w:r w:rsidRPr="007C02BD">
        <w:rPr>
          <w:rStyle w:val="Hyperlink"/>
          <w:color w:val="2E2E2E"/>
        </w:rPr>
        <w:t xml:space="preserve">2017): </w:t>
      </w:r>
      <w:hyperlink r:id="rId62" w:history="1">
        <w:r w:rsidRPr="007C02BD">
          <w:rPr>
            <w:rStyle w:val="Hyperlink"/>
            <w:color w:val="2E2E2E"/>
          </w:rPr>
          <w:t>Hydrothermal Zones Detection Using Airborne Magnetic and Gamma Ray Spectrometric Data of Mafic/Ultramafic Rocks at Gabal El-Rubshi Area, Central Eastern Desert (CED), Egypt</w:t>
        </w:r>
      </w:hyperlink>
      <w:r w:rsidRPr="007C02BD">
        <w:rPr>
          <w:rStyle w:val="Hyperlink"/>
          <w:color w:val="2E2E2E"/>
        </w:rPr>
        <w:t>. Advances in Natural and Applied Sciences. 11(9): pages 182-196</w:t>
      </w:r>
      <w:r w:rsidRPr="007C02BD">
        <w:rPr>
          <w:rStyle w:val="Hyperlink"/>
          <w:color w:val="2E2E2E"/>
          <w:rtl/>
        </w:rPr>
        <w:t>.</w:t>
      </w:r>
      <w:r w:rsidRPr="007C02BD">
        <w:rPr>
          <w:rStyle w:val="Hyperlink"/>
          <w:color w:val="2E2E2E"/>
        </w:rPr>
        <w:t xml:space="preserve"> </w:t>
      </w:r>
    </w:p>
    <w:p w14:paraId="201DE3FC"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hyperlink r:id="rId63" w:history="1">
        <w:r w:rsidRPr="007C02BD">
          <w:rPr>
            <w:rStyle w:val="Hyperlink"/>
            <w:color w:val="2E2E2E"/>
          </w:rPr>
          <w:t>Salem, S.M.</w:t>
        </w:r>
      </w:hyperlink>
      <w:r w:rsidRPr="007C02BD">
        <w:rPr>
          <w:rStyle w:val="Hyperlink"/>
          <w:color w:val="2E2E2E"/>
        </w:rPr>
        <w:t>, </w:t>
      </w:r>
      <w:hyperlink r:id="rId64" w:history="1">
        <w:r w:rsidRPr="007C02BD">
          <w:rPr>
            <w:rStyle w:val="Hyperlink"/>
            <w:color w:val="2E2E2E"/>
          </w:rPr>
          <w:t>El Sharkawi, M.</w:t>
        </w:r>
      </w:hyperlink>
      <w:r w:rsidRPr="007C02BD">
        <w:rPr>
          <w:rStyle w:val="Hyperlink"/>
          <w:color w:val="2E2E2E"/>
        </w:rPr>
        <w:t>, </w:t>
      </w:r>
      <w:hyperlink r:id="rId65" w:history="1">
        <w:r w:rsidRPr="007C02BD">
          <w:rPr>
            <w:rStyle w:val="Hyperlink"/>
            <w:color w:val="2E2E2E"/>
          </w:rPr>
          <w:t>El-Alfy, Z.</w:t>
        </w:r>
      </w:hyperlink>
      <w:r w:rsidRPr="007C02BD">
        <w:rPr>
          <w:rStyle w:val="Hyperlink"/>
          <w:color w:val="2E2E2E"/>
        </w:rPr>
        <w:t>, </w:t>
      </w:r>
      <w:hyperlink r:id="rId66" w:history="1">
        <w:r w:rsidRPr="007C02BD">
          <w:rPr>
            <w:rStyle w:val="Hyperlink"/>
            <w:color w:val="2E2E2E"/>
          </w:rPr>
          <w:t>Soliman, N.M.</w:t>
        </w:r>
      </w:hyperlink>
      <w:r w:rsidRPr="007C02BD">
        <w:rPr>
          <w:rStyle w:val="Hyperlink"/>
          <w:color w:val="2E2E2E"/>
        </w:rPr>
        <w:t>, </w:t>
      </w:r>
      <w:hyperlink r:id="rId67" w:history="1">
        <w:r w:rsidRPr="007C02BD">
          <w:rPr>
            <w:rStyle w:val="Hyperlink"/>
            <w:color w:val="2E2E2E"/>
          </w:rPr>
          <w:t>Ahmed, S.E.</w:t>
        </w:r>
      </w:hyperlink>
      <w:r w:rsidRPr="007C02BD">
        <w:rPr>
          <w:rStyle w:val="Hyperlink"/>
          <w:color w:val="2E2E2E"/>
          <w:rtl/>
        </w:rPr>
        <w:t xml:space="preserve"> </w:t>
      </w:r>
      <w:r w:rsidRPr="007C02BD">
        <w:rPr>
          <w:rStyle w:val="Hyperlink"/>
          <w:color w:val="2E2E2E"/>
        </w:rPr>
        <w:t xml:space="preserve">(2016): Exploration of gold occurrences in alteration zones at Dungash district, Southeastern Desert of Egypt using ASTER data and geochemical analyses. </w:t>
      </w:r>
      <w:hyperlink r:id="rId68" w:tooltip="Go to Journal of African Earth Sciences on ScienceDirect" w:history="1">
        <w:r w:rsidRPr="007C02BD">
          <w:rPr>
            <w:rStyle w:val="Hyperlink"/>
            <w:color w:val="2E2E2E"/>
          </w:rPr>
          <w:t>Journal of African Earth Sciences</w:t>
        </w:r>
      </w:hyperlink>
      <w:r w:rsidRPr="007C02BD">
        <w:rPr>
          <w:rStyle w:val="Hyperlink"/>
          <w:color w:val="2E2E2E"/>
        </w:rPr>
        <w:t>. Pages 389-400.</w:t>
      </w:r>
    </w:p>
    <w:p w14:paraId="35BFFAE9"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hyperlink r:id="rId69" w:history="1">
        <w:r w:rsidRPr="007C02BD">
          <w:rPr>
            <w:rStyle w:val="Hyperlink"/>
            <w:color w:val="2E2E2E"/>
          </w:rPr>
          <w:t>Gemail, K.</w:t>
        </w:r>
      </w:hyperlink>
      <w:r w:rsidRPr="007C02BD">
        <w:rPr>
          <w:rStyle w:val="Hyperlink"/>
          <w:color w:val="2E2E2E"/>
        </w:rPr>
        <w:t>, </w:t>
      </w:r>
      <w:hyperlink r:id="rId70" w:history="1">
        <w:r w:rsidRPr="007C02BD">
          <w:rPr>
            <w:rStyle w:val="Hyperlink"/>
            <w:color w:val="2E2E2E"/>
          </w:rPr>
          <w:t>Abd-El Rahman, N.M.</w:t>
        </w:r>
      </w:hyperlink>
      <w:r w:rsidRPr="007C02BD">
        <w:rPr>
          <w:rStyle w:val="Hyperlink"/>
          <w:color w:val="2E2E2E"/>
        </w:rPr>
        <w:t>, </w:t>
      </w:r>
      <w:hyperlink r:id="rId71" w:history="1">
        <w:r w:rsidRPr="007C02BD">
          <w:rPr>
            <w:rStyle w:val="Hyperlink"/>
            <w:color w:val="2E2E2E"/>
          </w:rPr>
          <w:t>Ghiath, B.M.</w:t>
        </w:r>
      </w:hyperlink>
      <w:r w:rsidRPr="007C02BD">
        <w:rPr>
          <w:rStyle w:val="Hyperlink"/>
          <w:color w:val="2E2E2E"/>
        </w:rPr>
        <w:t>, </w:t>
      </w:r>
      <w:hyperlink r:id="rId72" w:history="1">
        <w:r w:rsidRPr="007C02BD">
          <w:rPr>
            <w:rStyle w:val="Hyperlink"/>
            <w:color w:val="2E2E2E"/>
          </w:rPr>
          <w:t>Aziz, R.N.</w:t>
        </w:r>
      </w:hyperlink>
      <w:r w:rsidRPr="007C02BD">
        <w:rPr>
          <w:rStyle w:val="Hyperlink"/>
          <w:color w:val="2E2E2E"/>
          <w:rtl/>
        </w:rPr>
        <w:t xml:space="preserve"> </w:t>
      </w:r>
      <w:r w:rsidRPr="007C02BD">
        <w:rPr>
          <w:rStyle w:val="Hyperlink"/>
          <w:color w:val="2E2E2E"/>
        </w:rPr>
        <w:t>(2016): Integration of ASTER and airborne geophysical data for mineral exploration and environmental mapping: a case study, Gabal Dara, North Eastern Desert, Egypt. Environmental Earth Sciences, 2016, 75(7), 592.</w:t>
      </w:r>
    </w:p>
    <w:p w14:paraId="2109979C"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 xml:space="preserve">Ibrahim Abu El-Leil, Nehal M. A. Soliman, Mahmoud H. Elyaseer  (2015) : Lithological classification of Neoproterozoic rocks, Gabal El-Sabbagh area, South East Sinai, Egypt, Using Support Vector Machine (SVM) technique . International Journal of Innovative Science, Engineering &amp; Technology, Vol. 2 Issue 8. </w:t>
      </w:r>
    </w:p>
    <w:p w14:paraId="080A02C8"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 xml:space="preserve">Salwa F. Elbeih and Nehal Mohamed A.  Soliman (2015). An approach to locate and map swelling soils around Sohag - Safaga road, Eastern Desert. Using remote sensing techniques for urban development. Egypt. J. Remote Sensing Space Sci. </w:t>
      </w:r>
      <w:hyperlink r:id="rId73" w:tooltip="Go to table of contents for this volume/issue" w:history="1">
        <w:r w:rsidRPr="007C02BD">
          <w:rPr>
            <w:rStyle w:val="Hyperlink"/>
            <w:color w:val="2E2E2E"/>
          </w:rPr>
          <w:t>Volume 18, Issue 1, Supplement 1</w:t>
        </w:r>
      </w:hyperlink>
      <w:r w:rsidRPr="007C02BD">
        <w:rPr>
          <w:rStyle w:val="Hyperlink"/>
          <w:color w:val="2E2E2E"/>
        </w:rPr>
        <w:t>,  Pages S31-S41.</w:t>
      </w:r>
    </w:p>
    <w:p w14:paraId="03197499"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Salem Mohamed Salem and Nehal Mohamed A. Soliman (2015). Exploration of gold at the east end of Wadi Allaqi, South Eastern Desert, Egypt, using remote sensing techniques. Arab J Geosci. DOI 10.1007/s12517-015-1880-x. vol 8.issue 51, 2008-2015</w:t>
      </w:r>
    </w:p>
    <w:p w14:paraId="029ABF11"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Salem Mohamed Salem, Nehal Mohamed A. Soliman, Talaat Mohamed Ramadan and Reinhard O. Greilling (2014).  Exploration of new gold occurrences in the alteration zones at the Barramiya District, Central Eastern Desert of Egypt using ASTER data and geological studies. Arab J Geosci. Vol. 7:1717–1731</w:t>
      </w:r>
    </w:p>
    <w:p w14:paraId="05A0AC79"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Ibrahim Abu El-Liel, Nehal M. A. Soliman, Mahmoud H. Bekhiet and Mohamed S. El-Hebiry (2014). Lithological mapping in the eastern desert of Egypt, wadi um Gheig area, Using landsat enhanced Thematic Mapper (ETM+). Al Azhar Journal of sci.</w:t>
      </w:r>
    </w:p>
    <w:p w14:paraId="00055867"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Salem Mohamed Salem, El-sayed Ahmed El Gammal and Nehal Mohamed A. Soliman (2013). Morphostructural record of iron deposits in paleosols, cretaceous Nubia Sandstone of Lake Naser basin, Egypt, Western Desert, Egypt.  Egypt. J. Remote Sensing Space Sci. Vol. 16. 71-82.</w:t>
      </w:r>
    </w:p>
    <w:p w14:paraId="681D06FA"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Sultan Awad Sultan,  Nehal Abdel Rahman,  Talaat M. Ramadan and Salem M. Salem (2013). The Use of Geophysical and Remote Sensing Data Analysis in the Groundwater Assessment of El Qaa Plain, South Sinai, Egypt. Australian Journal of Basic and Applied Sciences, 7(1): 394-400, 2013</w:t>
      </w:r>
    </w:p>
    <w:p w14:paraId="3CA1813E"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Rokhmatuloh, R. Tateishi, H. Al-Bilbisi, K. Arihara, T. Kobayashi, D. Nitto, S.A Lee, K. Hirabayashi, Y.Q. Lu, C. Lu, T. Enkhzaya, B. Erdene, Ts. Javzandulam, E. Migita, N. Soliman, Y. Ouma, N.T. Hoan and K. Alimujiang, Global percent tree cover mapping using the regression tree method: An advantage of Quickbird images as training data, Asian Journal of Geoinformatics, Vol.10, No.2, pp.29-34, 2010</w:t>
      </w:r>
    </w:p>
    <w:p w14:paraId="1AE7F66D" w14:textId="77777777" w:rsidR="00320A19" w:rsidRPr="007C02BD" w:rsidRDefault="00320A19" w:rsidP="00320A19">
      <w:pPr>
        <w:pStyle w:val="ListParagraph"/>
        <w:numPr>
          <w:ilvl w:val="0"/>
          <w:numId w:val="2"/>
        </w:numPr>
        <w:shd w:val="clear" w:color="auto" w:fill="F8F9FA"/>
        <w:tabs>
          <w:tab w:val="left" w:pos="90"/>
          <w:tab w:val="left" w:pos="270"/>
        </w:tabs>
        <w:autoSpaceDE w:val="0"/>
        <w:autoSpaceDN w:val="0"/>
        <w:adjustRightInd w:val="0"/>
        <w:spacing w:before="120" w:after="120" w:line="240" w:lineRule="auto"/>
        <w:ind w:left="0" w:firstLine="0"/>
        <w:jc w:val="both"/>
        <w:rPr>
          <w:rStyle w:val="Hyperlink"/>
          <w:color w:val="2E2E2E"/>
        </w:rPr>
      </w:pPr>
      <w:r w:rsidRPr="007C02BD">
        <w:rPr>
          <w:rStyle w:val="Hyperlink"/>
          <w:color w:val="2E2E2E"/>
        </w:rPr>
        <w:t xml:space="preserve">Soliman, N. and Tateishi, R. 2008: Lithological Discrimination Using Band selection &amp; Feature Extraction by ASTER Data, UM NAR Area, Egypt. IJRS.  </w:t>
      </w:r>
    </w:p>
    <w:p w14:paraId="4FE57157" w14:textId="77777777" w:rsidR="00320A19" w:rsidRPr="007C02BD" w:rsidRDefault="00320A19" w:rsidP="00320A19">
      <w:pPr>
        <w:pStyle w:val="BodyText"/>
        <w:numPr>
          <w:ilvl w:val="0"/>
          <w:numId w:val="2"/>
        </w:numPr>
        <w:tabs>
          <w:tab w:val="left" w:pos="90"/>
          <w:tab w:val="left" w:pos="270"/>
        </w:tabs>
        <w:bidi w:val="0"/>
        <w:spacing w:before="0" w:after="0" w:line="240" w:lineRule="auto"/>
        <w:ind w:left="0" w:firstLine="0"/>
        <w:rPr>
          <w:rStyle w:val="Hyperlink"/>
          <w:color w:val="2E2E2E"/>
          <w:sz w:val="22"/>
          <w:szCs w:val="22"/>
        </w:rPr>
      </w:pPr>
      <w:r w:rsidRPr="007C02BD">
        <w:rPr>
          <w:rStyle w:val="Hyperlink"/>
          <w:color w:val="2E2E2E"/>
          <w:sz w:val="22"/>
          <w:szCs w:val="22"/>
        </w:rPr>
        <w:t xml:space="preserve">Soliman, N. and Tateishi, R. 2008: Lithological Units Extraction From Advanced Spaceborne Thermal Emission And Reflection Radiometer (Aster) Data In Eastern Desert, Egypt. RSSJ ”Remote Sensing Society of Japan” </w:t>
      </w:r>
    </w:p>
    <w:p w14:paraId="3039E3DC" w14:textId="77777777" w:rsidR="00320A19" w:rsidRPr="007C02BD" w:rsidRDefault="00320A19" w:rsidP="00320A19">
      <w:pPr>
        <w:pStyle w:val="BodyText"/>
        <w:widowControl w:val="0"/>
        <w:numPr>
          <w:ilvl w:val="0"/>
          <w:numId w:val="2"/>
        </w:numPr>
        <w:tabs>
          <w:tab w:val="left" w:pos="90"/>
          <w:tab w:val="left" w:pos="180"/>
          <w:tab w:val="left" w:pos="270"/>
          <w:tab w:val="left" w:pos="450"/>
          <w:tab w:val="left" w:pos="810"/>
        </w:tabs>
        <w:bidi w:val="0"/>
        <w:spacing w:before="0" w:after="0" w:line="240" w:lineRule="auto"/>
        <w:ind w:left="0" w:firstLine="0"/>
        <w:rPr>
          <w:rStyle w:val="Hyperlink"/>
          <w:color w:val="2E2E2E"/>
          <w:sz w:val="22"/>
          <w:szCs w:val="22"/>
        </w:rPr>
      </w:pPr>
      <w:r w:rsidRPr="007C02BD">
        <w:rPr>
          <w:rStyle w:val="Hyperlink"/>
          <w:color w:val="2E2E2E"/>
          <w:sz w:val="22"/>
          <w:szCs w:val="22"/>
        </w:rPr>
        <w:t>Thomas G. Ngigi; Ryutaro Tateishi; Adel Shalaby; Nehal Soliman and Mohamed Ghar (2008): Comparison of a new classifier, the Mix-Unmix Classifier, with conventional hard and soft classifiers. IJRS. Vol. 29, No. 14, pp. 4111–4128</w:t>
      </w:r>
    </w:p>
    <w:p w14:paraId="37E72CD0" w14:textId="77777777" w:rsidR="00320A19" w:rsidRPr="007C02BD" w:rsidRDefault="00320A19" w:rsidP="00320A19">
      <w:pPr>
        <w:pStyle w:val="BodyText"/>
        <w:widowControl w:val="0"/>
        <w:numPr>
          <w:ilvl w:val="0"/>
          <w:numId w:val="2"/>
        </w:numPr>
        <w:tabs>
          <w:tab w:val="left" w:pos="90"/>
          <w:tab w:val="left" w:pos="180"/>
          <w:tab w:val="left" w:pos="270"/>
          <w:tab w:val="left" w:pos="450"/>
          <w:tab w:val="left" w:pos="810"/>
        </w:tabs>
        <w:bidi w:val="0"/>
        <w:spacing w:before="0" w:after="0" w:line="240" w:lineRule="auto"/>
        <w:ind w:left="0" w:firstLine="0"/>
        <w:rPr>
          <w:rStyle w:val="Hyperlink"/>
          <w:color w:val="2E2E2E"/>
          <w:sz w:val="22"/>
          <w:szCs w:val="22"/>
        </w:rPr>
      </w:pPr>
      <w:r w:rsidRPr="007C02BD">
        <w:rPr>
          <w:rStyle w:val="Hyperlink"/>
          <w:color w:val="2E2E2E"/>
          <w:sz w:val="22"/>
          <w:szCs w:val="22"/>
        </w:rPr>
        <w:t xml:space="preserve">Rokhmatuloh1, H., </w:t>
      </w:r>
      <w:hyperlink r:id="rId74" w:history="1">
        <w:r w:rsidRPr="007C02BD">
          <w:rPr>
            <w:rStyle w:val="Hyperlink"/>
            <w:color w:val="2E2E2E"/>
            <w:sz w:val="22"/>
            <w:szCs w:val="22"/>
          </w:rPr>
          <w:t>Hussam Al-Bilbisi</w:t>
        </w:r>
      </w:hyperlink>
      <w:r w:rsidRPr="007C02BD">
        <w:rPr>
          <w:rStyle w:val="Hyperlink"/>
          <w:color w:val="2E2E2E"/>
          <w:sz w:val="22"/>
          <w:szCs w:val="22"/>
        </w:rPr>
        <w:t xml:space="preserve">, </w:t>
      </w:r>
      <w:hyperlink r:id="rId75" w:history="1">
        <w:r w:rsidRPr="007C02BD">
          <w:rPr>
            <w:rStyle w:val="Hyperlink"/>
            <w:color w:val="2E2E2E"/>
            <w:sz w:val="22"/>
            <w:szCs w:val="22"/>
          </w:rPr>
          <w:t>K. Arihara</w:t>
        </w:r>
      </w:hyperlink>
      <w:r w:rsidRPr="007C02BD">
        <w:rPr>
          <w:rStyle w:val="Hyperlink"/>
          <w:color w:val="2E2E2E"/>
          <w:sz w:val="22"/>
          <w:szCs w:val="22"/>
        </w:rPr>
        <w:t xml:space="preserve">, </w:t>
      </w:r>
      <w:hyperlink r:id="rId76" w:history="1">
        <w:r w:rsidRPr="007C02BD">
          <w:rPr>
            <w:rStyle w:val="Hyperlink"/>
            <w:color w:val="2E2E2E"/>
            <w:sz w:val="22"/>
            <w:szCs w:val="22"/>
          </w:rPr>
          <w:t>T. Kobayashi</w:t>
        </w:r>
      </w:hyperlink>
      <w:r w:rsidRPr="007C02BD">
        <w:rPr>
          <w:rStyle w:val="Hyperlink"/>
          <w:color w:val="2E2E2E"/>
          <w:sz w:val="22"/>
          <w:szCs w:val="22"/>
        </w:rPr>
        <w:t xml:space="preserve">, </w:t>
      </w:r>
      <w:hyperlink r:id="rId77" w:history="1">
        <w:r w:rsidRPr="007C02BD">
          <w:rPr>
            <w:rStyle w:val="Hyperlink"/>
            <w:color w:val="2E2E2E"/>
            <w:sz w:val="22"/>
            <w:szCs w:val="22"/>
          </w:rPr>
          <w:t>D. Nitto</w:t>
        </w:r>
      </w:hyperlink>
      <w:r w:rsidRPr="007C02BD">
        <w:rPr>
          <w:rStyle w:val="Hyperlink"/>
          <w:color w:val="2E2E2E"/>
          <w:sz w:val="22"/>
          <w:szCs w:val="22"/>
        </w:rPr>
        <w:t xml:space="preserve">, </w:t>
      </w:r>
      <w:hyperlink r:id="rId78" w:history="1">
        <w:r w:rsidRPr="007C02BD">
          <w:rPr>
            <w:rStyle w:val="Hyperlink"/>
            <w:color w:val="2E2E2E"/>
            <w:sz w:val="22"/>
            <w:szCs w:val="22"/>
          </w:rPr>
          <w:t>B. Erdene</w:t>
        </w:r>
      </w:hyperlink>
      <w:r w:rsidRPr="007C02BD">
        <w:rPr>
          <w:rStyle w:val="Hyperlink"/>
          <w:color w:val="2E2E2E"/>
          <w:sz w:val="22"/>
          <w:szCs w:val="22"/>
        </w:rPr>
        <w:t xml:space="preserve">, </w:t>
      </w:r>
      <w:hyperlink r:id="rId79" w:history="1">
        <w:r w:rsidRPr="007C02BD">
          <w:rPr>
            <w:rStyle w:val="Hyperlink"/>
            <w:color w:val="2E2E2E"/>
            <w:sz w:val="22"/>
            <w:szCs w:val="22"/>
          </w:rPr>
          <w:t>K. Hirabayashi</w:t>
        </w:r>
      </w:hyperlink>
      <w:r w:rsidRPr="007C02BD">
        <w:rPr>
          <w:rStyle w:val="Hyperlink"/>
          <w:color w:val="2E2E2E"/>
          <w:sz w:val="22"/>
          <w:szCs w:val="22"/>
        </w:rPr>
        <w:t xml:space="preserve">, </w:t>
      </w:r>
      <w:hyperlink r:id="rId80" w:history="1">
        <w:r w:rsidRPr="007C02BD">
          <w:rPr>
            <w:rStyle w:val="Hyperlink"/>
            <w:color w:val="2E2E2E"/>
            <w:sz w:val="22"/>
            <w:szCs w:val="22"/>
          </w:rPr>
          <w:t>Javzandulam Tsend-Ayush</w:t>
        </w:r>
      </w:hyperlink>
      <w:r w:rsidRPr="007C02BD">
        <w:rPr>
          <w:rStyle w:val="Hyperlink"/>
          <w:color w:val="2E2E2E"/>
          <w:sz w:val="22"/>
          <w:szCs w:val="22"/>
        </w:rPr>
        <w:t xml:space="preserve">, </w:t>
      </w:r>
      <w:hyperlink r:id="rId81" w:history="1">
        <w:r w:rsidRPr="007C02BD">
          <w:rPr>
            <w:rStyle w:val="Hyperlink"/>
            <w:color w:val="2E2E2E"/>
            <w:sz w:val="22"/>
            <w:szCs w:val="22"/>
          </w:rPr>
          <w:t>S. A Lee</w:t>
        </w:r>
      </w:hyperlink>
      <w:r w:rsidRPr="007C02BD">
        <w:rPr>
          <w:rStyle w:val="Hyperlink"/>
          <w:color w:val="2E2E2E"/>
          <w:sz w:val="22"/>
          <w:szCs w:val="22"/>
        </w:rPr>
        <w:t xml:space="preserve">, </w:t>
      </w:r>
      <w:hyperlink r:id="rId82" w:history="1">
        <w:r w:rsidRPr="007C02BD">
          <w:rPr>
            <w:rStyle w:val="Hyperlink"/>
            <w:color w:val="2E2E2E"/>
            <w:sz w:val="22"/>
            <w:szCs w:val="22"/>
          </w:rPr>
          <w:t>E. Migita</w:t>
        </w:r>
      </w:hyperlink>
      <w:r w:rsidRPr="007C02BD">
        <w:rPr>
          <w:rStyle w:val="Hyperlink"/>
          <w:color w:val="2E2E2E"/>
          <w:sz w:val="22"/>
          <w:szCs w:val="22"/>
        </w:rPr>
        <w:t xml:space="preserve">, </w:t>
      </w:r>
      <w:hyperlink r:id="rId83" w:history="1">
        <w:r w:rsidRPr="007C02BD">
          <w:rPr>
            <w:rStyle w:val="Hyperlink"/>
            <w:color w:val="2E2E2E"/>
            <w:sz w:val="22"/>
            <w:szCs w:val="22"/>
          </w:rPr>
          <w:t>Nehal M. A. Soliman</w:t>
        </w:r>
      </w:hyperlink>
      <w:r w:rsidRPr="007C02BD">
        <w:rPr>
          <w:rStyle w:val="Hyperlink"/>
          <w:color w:val="2E2E2E"/>
          <w:sz w:val="22"/>
          <w:szCs w:val="22"/>
        </w:rPr>
        <w:t xml:space="preserve">, </w:t>
      </w:r>
      <w:hyperlink r:id="rId84" w:history="1">
        <w:r w:rsidRPr="007C02BD">
          <w:rPr>
            <w:rStyle w:val="Hyperlink"/>
            <w:color w:val="2E2E2E"/>
            <w:sz w:val="22"/>
            <w:szCs w:val="22"/>
          </w:rPr>
          <w:t>Yashon Ouma</w:t>
        </w:r>
      </w:hyperlink>
      <w:r w:rsidRPr="007C02BD">
        <w:rPr>
          <w:rStyle w:val="Hyperlink"/>
          <w:color w:val="2E2E2E"/>
          <w:sz w:val="22"/>
          <w:szCs w:val="22"/>
        </w:rPr>
        <w:t xml:space="preserve">, </w:t>
      </w:r>
      <w:hyperlink r:id="rId85" w:history="1">
        <w:r w:rsidRPr="007C02BD">
          <w:rPr>
            <w:rStyle w:val="Hyperlink"/>
            <w:color w:val="2E2E2E"/>
            <w:sz w:val="22"/>
            <w:szCs w:val="22"/>
          </w:rPr>
          <w:t>M. Aslam</w:t>
        </w:r>
      </w:hyperlink>
      <w:r w:rsidRPr="007C02BD">
        <w:rPr>
          <w:rStyle w:val="Hyperlink"/>
          <w:color w:val="2E2E2E"/>
          <w:sz w:val="22"/>
          <w:szCs w:val="22"/>
        </w:rPr>
        <w:t>, R. Tateishi. (2005): Application of Regression Tree Method for Estimating Percent Tree Cover of Asia with QuickBird images as training data.</w:t>
      </w:r>
    </w:p>
    <w:p w14:paraId="3AAF02C0" w14:textId="77777777" w:rsidR="00320A19" w:rsidRPr="007C02BD" w:rsidRDefault="00320A19" w:rsidP="00320A19">
      <w:pPr>
        <w:pStyle w:val="BodyText"/>
        <w:numPr>
          <w:ilvl w:val="0"/>
          <w:numId w:val="2"/>
        </w:numPr>
        <w:tabs>
          <w:tab w:val="left" w:pos="180"/>
          <w:tab w:val="left" w:pos="360"/>
          <w:tab w:val="left" w:pos="540"/>
        </w:tabs>
        <w:bidi w:val="0"/>
        <w:spacing w:before="0" w:after="0" w:line="240" w:lineRule="auto"/>
        <w:ind w:left="0" w:firstLine="0"/>
        <w:rPr>
          <w:rStyle w:val="Hyperlink"/>
          <w:color w:val="2E2E2E"/>
          <w:sz w:val="22"/>
          <w:szCs w:val="22"/>
        </w:rPr>
      </w:pPr>
      <w:r w:rsidRPr="007C02BD">
        <w:rPr>
          <w:rStyle w:val="Hyperlink"/>
          <w:color w:val="2E2E2E"/>
          <w:sz w:val="22"/>
          <w:szCs w:val="22"/>
        </w:rPr>
        <w:lastRenderedPageBreak/>
        <w:t xml:space="preserve">Soliman, N.; NT. Hoan and Tateishi, R. Using Band Selection &amp; Feature Extraction for Lithological Mapping Using Aster Data, at Bahariya Oasis. Egypt. IJAS ”International Journal of African Sciences”. </w:t>
      </w:r>
    </w:p>
    <w:p w14:paraId="67095BC3" w14:textId="77777777" w:rsidR="00320A19" w:rsidRDefault="00320A19" w:rsidP="00320A19">
      <w:pPr>
        <w:rPr>
          <w:rFonts w:hint="cs"/>
          <w:b/>
          <w:bCs/>
          <w:sz w:val="36"/>
          <w:szCs w:val="36"/>
          <w:rtl/>
        </w:rPr>
      </w:pPr>
    </w:p>
    <w:p w14:paraId="6D1223C6" w14:textId="77777777" w:rsidR="00320A19" w:rsidRDefault="00320A19" w:rsidP="00320A19">
      <w:pPr>
        <w:rPr>
          <w:rFonts w:hint="cs"/>
          <w:b/>
          <w:bCs/>
          <w:sz w:val="36"/>
          <w:szCs w:val="36"/>
          <w:rtl/>
        </w:rPr>
      </w:pPr>
    </w:p>
    <w:p w14:paraId="3200681C" w14:textId="77777777" w:rsidR="00490E6A" w:rsidRDefault="00490E6A">
      <w:pPr>
        <w:rPr>
          <w:rFonts w:hint="cs"/>
        </w:rPr>
      </w:pPr>
    </w:p>
    <w:sectPr w:rsidR="00490E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6DE"/>
    <w:multiLevelType w:val="hybridMultilevel"/>
    <w:tmpl w:val="501474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5024CF4"/>
    <w:multiLevelType w:val="multilevel"/>
    <w:tmpl w:val="0809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52C9216A"/>
    <w:multiLevelType w:val="hybridMultilevel"/>
    <w:tmpl w:val="3C9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776F4"/>
    <w:multiLevelType w:val="hybridMultilevel"/>
    <w:tmpl w:val="E5EAC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42029">
    <w:abstractNumId w:val="1"/>
  </w:num>
  <w:num w:numId="2" w16cid:durableId="233398119">
    <w:abstractNumId w:val="3"/>
  </w:num>
  <w:num w:numId="3" w16cid:durableId="1292902387">
    <w:abstractNumId w:val="0"/>
  </w:num>
  <w:num w:numId="4" w16cid:durableId="141971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F4"/>
    <w:rsid w:val="00320A19"/>
    <w:rsid w:val="00490E6A"/>
    <w:rsid w:val="00A61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785F-142A-4B66-AEE9-5B2B0E8B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19"/>
    <w:pPr>
      <w:bidi/>
      <w:spacing w:after="0" w:line="240" w:lineRule="auto"/>
    </w:pPr>
    <w:rPr>
      <w:rFonts w:ascii="Times New Roman" w:eastAsia="SimSun" w:hAnsi="Times New Roman" w:cs="Times New Roman"/>
      <w:kern w:val="0"/>
      <w:sz w:val="24"/>
      <w:szCs w:val="24"/>
      <w:lang w:eastAsia="zh-CN" w:bidi="ar-EG"/>
      <w14:ligatures w14:val="none"/>
    </w:rPr>
  </w:style>
  <w:style w:type="paragraph" w:styleId="Heading1">
    <w:name w:val="heading 1"/>
    <w:basedOn w:val="Normal"/>
    <w:next w:val="Normal"/>
    <w:link w:val="Heading1Char"/>
    <w:qFormat/>
    <w:rsid w:val="00320A19"/>
    <w:pPr>
      <w:keepNext/>
      <w:keepLines/>
      <w:numPr>
        <w:numId w:val="1"/>
      </w:numPr>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semiHidden/>
    <w:unhideWhenUsed/>
    <w:qFormat/>
    <w:rsid w:val="00320A19"/>
    <w:pPr>
      <w:keepNext/>
      <w:keepLines/>
      <w:numPr>
        <w:ilvl w:val="1"/>
        <w:numId w:val="1"/>
      </w:numPr>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nhideWhenUsed/>
    <w:qFormat/>
    <w:rsid w:val="00320A19"/>
    <w:pPr>
      <w:keepNext/>
      <w:keepLines/>
      <w:numPr>
        <w:ilvl w:val="2"/>
        <w:numId w:val="1"/>
      </w:numPr>
      <w:spacing w:before="40"/>
      <w:outlineLvl w:val="2"/>
    </w:pPr>
    <w:rPr>
      <w:rFonts w:ascii="Cambria" w:eastAsia="Times New Roman" w:hAnsi="Cambria"/>
      <w:color w:val="243F60"/>
    </w:rPr>
  </w:style>
  <w:style w:type="paragraph" w:styleId="Heading4">
    <w:name w:val="heading 4"/>
    <w:basedOn w:val="Normal"/>
    <w:next w:val="Normal"/>
    <w:link w:val="Heading4Char"/>
    <w:unhideWhenUsed/>
    <w:qFormat/>
    <w:rsid w:val="00320A19"/>
    <w:pPr>
      <w:keepNext/>
      <w:keepLines/>
      <w:numPr>
        <w:ilvl w:val="3"/>
        <w:numId w:val="1"/>
      </w:numPr>
      <w:spacing w:before="40"/>
      <w:outlineLvl w:val="3"/>
    </w:pPr>
    <w:rPr>
      <w:rFonts w:ascii="Cambria" w:eastAsia="Times New Roman" w:hAnsi="Cambria"/>
      <w:i/>
      <w:iCs/>
      <w:color w:val="365F91"/>
    </w:rPr>
  </w:style>
  <w:style w:type="paragraph" w:styleId="Heading5">
    <w:name w:val="heading 5"/>
    <w:basedOn w:val="Normal"/>
    <w:next w:val="Normal"/>
    <w:link w:val="Heading5Char"/>
    <w:semiHidden/>
    <w:unhideWhenUsed/>
    <w:qFormat/>
    <w:rsid w:val="00320A19"/>
    <w:pPr>
      <w:keepNext/>
      <w:keepLines/>
      <w:numPr>
        <w:ilvl w:val="4"/>
        <w:numId w:val="1"/>
      </w:numPr>
      <w:spacing w:before="40"/>
      <w:outlineLvl w:val="4"/>
    </w:pPr>
    <w:rPr>
      <w:rFonts w:ascii="Cambria" w:eastAsia="Times New Roman" w:hAnsi="Cambria"/>
      <w:color w:val="365F91"/>
    </w:rPr>
  </w:style>
  <w:style w:type="paragraph" w:styleId="Heading6">
    <w:name w:val="heading 6"/>
    <w:basedOn w:val="Normal"/>
    <w:next w:val="Normal"/>
    <w:link w:val="Heading6Char"/>
    <w:semiHidden/>
    <w:unhideWhenUsed/>
    <w:qFormat/>
    <w:rsid w:val="00320A19"/>
    <w:pPr>
      <w:keepNext/>
      <w:keepLines/>
      <w:numPr>
        <w:ilvl w:val="5"/>
        <w:numId w:val="1"/>
      </w:numPr>
      <w:spacing w:before="40"/>
      <w:outlineLvl w:val="5"/>
    </w:pPr>
    <w:rPr>
      <w:rFonts w:ascii="Cambria" w:eastAsia="Times New Roman" w:hAnsi="Cambria"/>
      <w:color w:val="243F60"/>
    </w:rPr>
  </w:style>
  <w:style w:type="paragraph" w:styleId="Heading7">
    <w:name w:val="heading 7"/>
    <w:basedOn w:val="Normal"/>
    <w:next w:val="Normal"/>
    <w:link w:val="Heading7Char"/>
    <w:semiHidden/>
    <w:unhideWhenUsed/>
    <w:qFormat/>
    <w:rsid w:val="00320A19"/>
    <w:pPr>
      <w:keepNext/>
      <w:keepLines/>
      <w:numPr>
        <w:ilvl w:val="6"/>
        <w:numId w:val="1"/>
      </w:numPr>
      <w:spacing w:before="40"/>
      <w:outlineLvl w:val="6"/>
    </w:pPr>
    <w:rPr>
      <w:rFonts w:ascii="Cambria" w:eastAsia="Times New Roman" w:hAnsi="Cambria"/>
      <w:i/>
      <w:iCs/>
      <w:color w:val="243F60"/>
    </w:rPr>
  </w:style>
  <w:style w:type="paragraph" w:styleId="Heading8">
    <w:name w:val="heading 8"/>
    <w:basedOn w:val="Normal"/>
    <w:next w:val="Normal"/>
    <w:link w:val="Heading8Char"/>
    <w:semiHidden/>
    <w:unhideWhenUsed/>
    <w:qFormat/>
    <w:rsid w:val="00320A19"/>
    <w:pPr>
      <w:keepNext/>
      <w:keepLines/>
      <w:numPr>
        <w:ilvl w:val="7"/>
        <w:numId w:val="1"/>
      </w:numPr>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semiHidden/>
    <w:unhideWhenUsed/>
    <w:qFormat/>
    <w:rsid w:val="00320A19"/>
    <w:pPr>
      <w:keepNext/>
      <w:keepLines/>
      <w:numPr>
        <w:ilvl w:val="8"/>
        <w:numId w:val="1"/>
      </w:numPr>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A19"/>
    <w:rPr>
      <w:rFonts w:ascii="Cambria" w:eastAsia="Times New Roman" w:hAnsi="Cambria" w:cs="Times New Roman"/>
      <w:color w:val="365F91"/>
      <w:kern w:val="0"/>
      <w:sz w:val="32"/>
      <w:szCs w:val="32"/>
      <w:lang w:eastAsia="zh-CN" w:bidi="ar-EG"/>
      <w14:ligatures w14:val="none"/>
    </w:rPr>
  </w:style>
  <w:style w:type="character" w:customStyle="1" w:styleId="Heading2Char">
    <w:name w:val="Heading 2 Char"/>
    <w:basedOn w:val="DefaultParagraphFont"/>
    <w:link w:val="Heading2"/>
    <w:semiHidden/>
    <w:rsid w:val="00320A19"/>
    <w:rPr>
      <w:rFonts w:ascii="Cambria" w:eastAsia="Times New Roman" w:hAnsi="Cambria" w:cs="Times New Roman"/>
      <w:color w:val="365F91"/>
      <w:kern w:val="0"/>
      <w:sz w:val="26"/>
      <w:szCs w:val="26"/>
      <w:lang w:eastAsia="zh-CN" w:bidi="ar-EG"/>
      <w14:ligatures w14:val="none"/>
    </w:rPr>
  </w:style>
  <w:style w:type="character" w:customStyle="1" w:styleId="Heading3Char">
    <w:name w:val="Heading 3 Char"/>
    <w:basedOn w:val="DefaultParagraphFont"/>
    <w:link w:val="Heading3"/>
    <w:rsid w:val="00320A19"/>
    <w:rPr>
      <w:rFonts w:ascii="Cambria" w:eastAsia="Times New Roman" w:hAnsi="Cambria" w:cs="Times New Roman"/>
      <w:color w:val="243F60"/>
      <w:kern w:val="0"/>
      <w:sz w:val="24"/>
      <w:szCs w:val="24"/>
      <w:lang w:eastAsia="zh-CN" w:bidi="ar-EG"/>
      <w14:ligatures w14:val="none"/>
    </w:rPr>
  </w:style>
  <w:style w:type="character" w:customStyle="1" w:styleId="Heading4Char">
    <w:name w:val="Heading 4 Char"/>
    <w:basedOn w:val="DefaultParagraphFont"/>
    <w:link w:val="Heading4"/>
    <w:rsid w:val="00320A19"/>
    <w:rPr>
      <w:rFonts w:ascii="Cambria" w:eastAsia="Times New Roman" w:hAnsi="Cambria" w:cs="Times New Roman"/>
      <w:i/>
      <w:iCs/>
      <w:color w:val="365F91"/>
      <w:kern w:val="0"/>
      <w:sz w:val="24"/>
      <w:szCs w:val="24"/>
      <w:lang w:eastAsia="zh-CN" w:bidi="ar-EG"/>
      <w14:ligatures w14:val="none"/>
    </w:rPr>
  </w:style>
  <w:style w:type="character" w:customStyle="1" w:styleId="Heading5Char">
    <w:name w:val="Heading 5 Char"/>
    <w:basedOn w:val="DefaultParagraphFont"/>
    <w:link w:val="Heading5"/>
    <w:semiHidden/>
    <w:rsid w:val="00320A19"/>
    <w:rPr>
      <w:rFonts w:ascii="Cambria" w:eastAsia="Times New Roman" w:hAnsi="Cambria" w:cs="Times New Roman"/>
      <w:color w:val="365F91"/>
      <w:kern w:val="0"/>
      <w:sz w:val="24"/>
      <w:szCs w:val="24"/>
      <w:lang w:eastAsia="zh-CN" w:bidi="ar-EG"/>
      <w14:ligatures w14:val="none"/>
    </w:rPr>
  </w:style>
  <w:style w:type="character" w:customStyle="1" w:styleId="Heading6Char">
    <w:name w:val="Heading 6 Char"/>
    <w:basedOn w:val="DefaultParagraphFont"/>
    <w:link w:val="Heading6"/>
    <w:semiHidden/>
    <w:rsid w:val="00320A19"/>
    <w:rPr>
      <w:rFonts w:ascii="Cambria" w:eastAsia="Times New Roman" w:hAnsi="Cambria" w:cs="Times New Roman"/>
      <w:color w:val="243F60"/>
      <w:kern w:val="0"/>
      <w:sz w:val="24"/>
      <w:szCs w:val="24"/>
      <w:lang w:eastAsia="zh-CN" w:bidi="ar-EG"/>
      <w14:ligatures w14:val="none"/>
    </w:rPr>
  </w:style>
  <w:style w:type="character" w:customStyle="1" w:styleId="Heading7Char">
    <w:name w:val="Heading 7 Char"/>
    <w:basedOn w:val="DefaultParagraphFont"/>
    <w:link w:val="Heading7"/>
    <w:semiHidden/>
    <w:rsid w:val="00320A19"/>
    <w:rPr>
      <w:rFonts w:ascii="Cambria" w:eastAsia="Times New Roman" w:hAnsi="Cambria" w:cs="Times New Roman"/>
      <w:i/>
      <w:iCs/>
      <w:color w:val="243F60"/>
      <w:kern w:val="0"/>
      <w:sz w:val="24"/>
      <w:szCs w:val="24"/>
      <w:lang w:eastAsia="zh-CN" w:bidi="ar-EG"/>
      <w14:ligatures w14:val="none"/>
    </w:rPr>
  </w:style>
  <w:style w:type="character" w:customStyle="1" w:styleId="Heading8Char">
    <w:name w:val="Heading 8 Char"/>
    <w:basedOn w:val="DefaultParagraphFont"/>
    <w:link w:val="Heading8"/>
    <w:semiHidden/>
    <w:rsid w:val="00320A19"/>
    <w:rPr>
      <w:rFonts w:ascii="Cambria" w:eastAsia="Times New Roman" w:hAnsi="Cambria" w:cs="Times New Roman"/>
      <w:color w:val="272727"/>
      <w:kern w:val="0"/>
      <w:sz w:val="21"/>
      <w:szCs w:val="21"/>
      <w:lang w:eastAsia="zh-CN" w:bidi="ar-EG"/>
      <w14:ligatures w14:val="none"/>
    </w:rPr>
  </w:style>
  <w:style w:type="character" w:customStyle="1" w:styleId="Heading9Char">
    <w:name w:val="Heading 9 Char"/>
    <w:basedOn w:val="DefaultParagraphFont"/>
    <w:link w:val="Heading9"/>
    <w:semiHidden/>
    <w:rsid w:val="00320A19"/>
    <w:rPr>
      <w:rFonts w:ascii="Cambria" w:eastAsia="Times New Roman" w:hAnsi="Cambria" w:cs="Times New Roman"/>
      <w:i/>
      <w:iCs/>
      <w:color w:val="272727"/>
      <w:kern w:val="0"/>
      <w:sz w:val="21"/>
      <w:szCs w:val="21"/>
      <w:lang w:eastAsia="zh-CN" w:bidi="ar-EG"/>
      <w14:ligatures w14:val="none"/>
    </w:rPr>
  </w:style>
  <w:style w:type="paragraph" w:styleId="BodyText">
    <w:name w:val="Body Text"/>
    <w:basedOn w:val="Normal"/>
    <w:link w:val="BodyTextChar"/>
    <w:uiPriority w:val="99"/>
    <w:rsid w:val="00320A19"/>
    <w:pPr>
      <w:spacing w:before="120" w:after="120" w:line="360" w:lineRule="auto"/>
      <w:jc w:val="both"/>
    </w:pPr>
    <w:rPr>
      <w:rFonts w:eastAsia="Times New Roman" w:cs="Arabic Transparent"/>
      <w:noProof/>
      <w:sz w:val="28"/>
      <w:szCs w:val="28"/>
      <w:lang w:eastAsia="en-US" w:bidi="ar-SA"/>
    </w:rPr>
  </w:style>
  <w:style w:type="character" w:customStyle="1" w:styleId="BodyTextChar">
    <w:name w:val="Body Text Char"/>
    <w:basedOn w:val="DefaultParagraphFont"/>
    <w:link w:val="BodyText"/>
    <w:uiPriority w:val="99"/>
    <w:rsid w:val="00320A19"/>
    <w:rPr>
      <w:rFonts w:ascii="Times New Roman" w:eastAsia="Times New Roman" w:hAnsi="Times New Roman" w:cs="Arabic Transparent"/>
      <w:noProof/>
      <w:kern w:val="0"/>
      <w:sz w:val="28"/>
      <w:szCs w:val="28"/>
      <w14:ligatures w14:val="none"/>
    </w:rPr>
  </w:style>
  <w:style w:type="character" w:styleId="Hyperlink">
    <w:name w:val="Hyperlink"/>
    <w:rsid w:val="00320A19"/>
    <w:rPr>
      <w:color w:val="0000FF"/>
      <w:u w:val="single"/>
    </w:rPr>
  </w:style>
  <w:style w:type="paragraph" w:styleId="NormalWeb">
    <w:name w:val="Normal (Web)"/>
    <w:basedOn w:val="Normal"/>
    <w:uiPriority w:val="99"/>
    <w:rsid w:val="00320A19"/>
    <w:pPr>
      <w:bidi w:val="0"/>
      <w:spacing w:before="100" w:beforeAutospacing="1" w:after="100" w:afterAutospacing="1"/>
    </w:pPr>
    <w:rPr>
      <w:rFonts w:eastAsia="Times New Roman"/>
      <w:lang w:eastAsia="en-US" w:bidi="ar-SA"/>
    </w:rPr>
  </w:style>
  <w:style w:type="paragraph" w:styleId="ListParagraph">
    <w:name w:val="List Paragraph"/>
    <w:aliases w:val="Numbered List"/>
    <w:basedOn w:val="Normal"/>
    <w:link w:val="ListParagraphChar"/>
    <w:uiPriority w:val="34"/>
    <w:qFormat/>
    <w:rsid w:val="00320A19"/>
    <w:pPr>
      <w:bidi w:val="0"/>
      <w:spacing w:after="200" w:line="276" w:lineRule="auto"/>
      <w:ind w:left="720"/>
      <w:contextualSpacing/>
    </w:pPr>
    <w:rPr>
      <w:rFonts w:ascii="Calibri" w:eastAsia="Times New Roman" w:hAnsi="Calibri" w:cs="Arial"/>
      <w:sz w:val="22"/>
      <w:szCs w:val="22"/>
      <w:lang w:eastAsia="en-US" w:bidi="ar-SA"/>
    </w:rPr>
  </w:style>
  <w:style w:type="character" w:customStyle="1" w:styleId="ListParagraphChar">
    <w:name w:val="List Paragraph Char"/>
    <w:aliases w:val="Numbered List Char"/>
    <w:link w:val="ListParagraph"/>
    <w:uiPriority w:val="34"/>
    <w:rsid w:val="00320A19"/>
    <w:rPr>
      <w:rFonts w:ascii="Calibri" w:eastAsia="Times New Roman" w:hAnsi="Calibri" w:cs="Arial"/>
      <w:kern w:val="0"/>
      <w14:ligatures w14:val="none"/>
    </w:rPr>
  </w:style>
  <w:style w:type="paragraph" w:styleId="Title">
    <w:name w:val="Title"/>
    <w:basedOn w:val="Normal"/>
    <w:link w:val="TitleChar"/>
    <w:qFormat/>
    <w:rsid w:val="00320A19"/>
    <w:pPr>
      <w:jc w:val="center"/>
    </w:pPr>
    <w:rPr>
      <w:rFonts w:eastAsia="Times New Roman"/>
      <w:b/>
      <w:bCs/>
      <w:sz w:val="28"/>
      <w:szCs w:val="28"/>
      <w:lang w:eastAsia="ar-SA"/>
    </w:rPr>
  </w:style>
  <w:style w:type="character" w:customStyle="1" w:styleId="TitleChar">
    <w:name w:val="Title Char"/>
    <w:basedOn w:val="DefaultParagraphFont"/>
    <w:link w:val="Title"/>
    <w:rsid w:val="00320A19"/>
    <w:rPr>
      <w:rFonts w:ascii="Times New Roman" w:eastAsia="Times New Roman" w:hAnsi="Times New Roman" w:cs="Times New Roman"/>
      <w:b/>
      <w:bCs/>
      <w:kern w:val="0"/>
      <w:sz w:val="28"/>
      <w:szCs w:val="28"/>
      <w:lang w:eastAsia="ar-SA" w:bidi="ar-EG"/>
      <w14:ligatures w14:val="none"/>
    </w:rPr>
  </w:style>
  <w:style w:type="paragraph" w:styleId="BodyText2">
    <w:name w:val="Body Text 2"/>
    <w:basedOn w:val="Normal"/>
    <w:link w:val="BodyText2Char"/>
    <w:rsid w:val="00320A19"/>
    <w:pPr>
      <w:spacing w:after="120" w:line="480" w:lineRule="auto"/>
    </w:pPr>
  </w:style>
  <w:style w:type="character" w:customStyle="1" w:styleId="BodyText2Char">
    <w:name w:val="Body Text 2 Char"/>
    <w:basedOn w:val="DefaultParagraphFont"/>
    <w:link w:val="BodyText2"/>
    <w:rsid w:val="00320A19"/>
    <w:rPr>
      <w:rFonts w:ascii="Times New Roman" w:eastAsia="SimSun" w:hAnsi="Times New Roman" w:cs="Times New Roman"/>
      <w:kern w:val="0"/>
      <w:sz w:val="24"/>
      <w:szCs w:val="24"/>
      <w:lang w:eastAsia="zh-CN" w:bidi="ar-EG"/>
      <w14:ligatures w14:val="none"/>
    </w:rPr>
  </w:style>
  <w:style w:type="paragraph" w:customStyle="1" w:styleId="Default">
    <w:name w:val="Default"/>
    <w:rsid w:val="00320A19"/>
    <w:pPr>
      <w:autoSpaceDE w:val="0"/>
      <w:autoSpaceDN w:val="0"/>
      <w:adjustRightInd w:val="0"/>
      <w:spacing w:after="0" w:line="240" w:lineRule="auto"/>
    </w:pPr>
    <w:rPr>
      <w:rFonts w:ascii="Cambria" w:eastAsia="SimSun" w:hAnsi="Cambria" w:cs="Cambri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authid/detail.uri?authorId=26633675800" TargetMode="External"/><Relationship Id="rId21" Type="http://schemas.openxmlformats.org/officeDocument/2006/relationships/hyperlink" Target="https://www.scopus.com/authid/detail.uri?authorId=35298419500" TargetMode="External"/><Relationship Id="rId42" Type="http://schemas.openxmlformats.org/officeDocument/2006/relationships/hyperlink" Target="https://www.tandfonline.com/author/Abdel+Shahid%2C+Islam" TargetMode="External"/><Relationship Id="rId47" Type="http://schemas.openxmlformats.org/officeDocument/2006/relationships/hyperlink" Target="https://www.scopus.com/authid/detail.uri?authorId=57209497078" TargetMode="External"/><Relationship Id="rId63" Type="http://schemas.openxmlformats.org/officeDocument/2006/relationships/hyperlink" Target="https://www.scopus.com/authid/detail.uri?authorId=22959038300" TargetMode="External"/><Relationship Id="rId68" Type="http://schemas.openxmlformats.org/officeDocument/2006/relationships/hyperlink" Target="https://www.sciencedirect.com/science/journal/1464343X" TargetMode="External"/><Relationship Id="rId84" Type="http://schemas.openxmlformats.org/officeDocument/2006/relationships/hyperlink" Target="https://www.researchgate.net/profile/Yashon-Ouma" TargetMode="External"/><Relationship Id="rId16" Type="http://schemas.openxmlformats.org/officeDocument/2006/relationships/hyperlink" Target="https://www.scopus.com/authid/detail.uri?authorId=6602746256" TargetMode="External"/><Relationship Id="rId11" Type="http://schemas.openxmlformats.org/officeDocument/2006/relationships/hyperlink" Target="https://www.scopus.com/record/display.uri?eid=2-s2.0-85105333277&amp;origin=resultslist" TargetMode="External"/><Relationship Id="rId32" Type="http://schemas.openxmlformats.org/officeDocument/2006/relationships/hyperlink" Target="https://www.scopus.com/authid/detail.uri?authorId=55579786500" TargetMode="External"/><Relationship Id="rId37" Type="http://schemas.openxmlformats.org/officeDocument/2006/relationships/hyperlink" Target="https://www.tandfonline.com/author/Elhebiry%2C+Mohamed+S" TargetMode="External"/><Relationship Id="rId53" Type="http://schemas.openxmlformats.org/officeDocument/2006/relationships/hyperlink" Target="https://www.researchgate.net/scientific-contributions/Mohamed-Eleraki-2018219771" TargetMode="External"/><Relationship Id="rId58" Type="http://schemas.openxmlformats.org/officeDocument/2006/relationships/hyperlink" Target="https://www.researchgate.net/scientific-contributions/Mohamed-Eleraki-2018219771" TargetMode="External"/><Relationship Id="rId74" Type="http://schemas.openxmlformats.org/officeDocument/2006/relationships/hyperlink" Target="https://www.researchgate.net/profile/Hussam-Al-Bilbisi" TargetMode="External"/><Relationship Id="rId79" Type="http://schemas.openxmlformats.org/officeDocument/2006/relationships/hyperlink" Target="https://www.researchgate.net/scientific-contributions/K-Hirabayashi-2027667783" TargetMode="External"/><Relationship Id="rId5" Type="http://schemas.openxmlformats.org/officeDocument/2006/relationships/image" Target="media/image1.jpeg"/><Relationship Id="rId19" Type="http://schemas.openxmlformats.org/officeDocument/2006/relationships/hyperlink" Target="https://www.scopus.com/authid/detail.uri?authorId=20735994100" TargetMode="External"/><Relationship Id="rId14" Type="http://schemas.openxmlformats.org/officeDocument/2006/relationships/hyperlink" Target="https://www.scopus.com/authid/detail.uri?authorId=55579786500" TargetMode="External"/><Relationship Id="rId22" Type="http://schemas.openxmlformats.org/officeDocument/2006/relationships/hyperlink" Target="https://www.scopus.com/authid/detail.uri?authorId=55579786500" TargetMode="External"/><Relationship Id="rId27" Type="http://schemas.openxmlformats.org/officeDocument/2006/relationships/hyperlink" Target="https://www.scopus.com/authid/detail.uri?authorId=57216451381" TargetMode="External"/><Relationship Id="rId30" Type="http://schemas.openxmlformats.org/officeDocument/2006/relationships/hyperlink" Target="https://www.scopus.com/sourceid/86430?origin=resultslist" TargetMode="External"/><Relationship Id="rId35" Type="http://schemas.openxmlformats.org/officeDocument/2006/relationships/hyperlink" Target="https://www.scopus.com/record/display.uri?eid=2-s2.0-85059264693&amp;origin=resultslist" TargetMode="External"/><Relationship Id="rId43" Type="http://schemas.openxmlformats.org/officeDocument/2006/relationships/hyperlink" Target="https://www.tandfonline.com/author/Soliman%2C+Nehal+M+A" TargetMode="External"/><Relationship Id="rId48" Type="http://schemas.openxmlformats.org/officeDocument/2006/relationships/hyperlink" Target="https://www.scopus.com/authid/detail.uri?authorId=55579786500" TargetMode="External"/><Relationship Id="rId56" Type="http://schemas.openxmlformats.org/officeDocument/2006/relationships/hyperlink" Target="https://www.researchgate.net/profile/Sara-Zamzam" TargetMode="External"/><Relationship Id="rId64" Type="http://schemas.openxmlformats.org/officeDocument/2006/relationships/hyperlink" Target="https://www.scopus.com/authid/detail.uri?authorId=7006264207" TargetMode="External"/><Relationship Id="rId69" Type="http://schemas.openxmlformats.org/officeDocument/2006/relationships/hyperlink" Target="https://www.scopus.com/authid/detail.uri?authorId=36445026100" TargetMode="External"/><Relationship Id="rId77" Type="http://schemas.openxmlformats.org/officeDocument/2006/relationships/hyperlink" Target="https://www.researchgate.net/scientific-contributions/D-Nitto-2027665298" TargetMode="External"/><Relationship Id="rId8" Type="http://schemas.openxmlformats.org/officeDocument/2006/relationships/hyperlink" Target="https://www.scopus.com/authid/detail.uri?authorId=55579786500" TargetMode="External"/><Relationship Id="rId51" Type="http://schemas.openxmlformats.org/officeDocument/2006/relationships/hyperlink" Target="https://www.scopus.com/sourceid/17400154823?origin=resultslist" TargetMode="External"/><Relationship Id="rId72" Type="http://schemas.openxmlformats.org/officeDocument/2006/relationships/hyperlink" Target="https://www.scopus.com/authid/detail.uri?authorId=57188641348" TargetMode="External"/><Relationship Id="rId80" Type="http://schemas.openxmlformats.org/officeDocument/2006/relationships/hyperlink" Target="https://www.researchgate.net/profile/Javzandulam-Tsend-Ayush" TargetMode="External"/><Relationship Id="rId85" Type="http://schemas.openxmlformats.org/officeDocument/2006/relationships/hyperlink" Target="https://www.researchgate.net/scientific-contributions/M-Aslam-2027769869" TargetMode="External"/><Relationship Id="rId3" Type="http://schemas.openxmlformats.org/officeDocument/2006/relationships/settings" Target="settings.xml"/><Relationship Id="rId12" Type="http://schemas.openxmlformats.org/officeDocument/2006/relationships/hyperlink" Target="https://www.scopus.com/sourceid/21100894510?origin=resultslist" TargetMode="External"/><Relationship Id="rId17" Type="http://schemas.openxmlformats.org/officeDocument/2006/relationships/hyperlink" Target="https://www.scopus.com/record/display.uri?eid=2-s2.0-85089273634&amp;origin=resultslist" TargetMode="External"/><Relationship Id="rId25" Type="http://schemas.openxmlformats.org/officeDocument/2006/relationships/hyperlink" Target="https://www.scopus.com/authid/detail.uri?authorId=20735994100" TargetMode="External"/><Relationship Id="rId33" Type="http://schemas.openxmlformats.org/officeDocument/2006/relationships/hyperlink" Target="https://www.scopus.com/authid/detail.uri?authorId=57205248937" TargetMode="External"/><Relationship Id="rId38" Type="http://schemas.openxmlformats.org/officeDocument/2006/relationships/hyperlink" Target="https://www.tandfonline.com/author/Sultan%2C+Mohamed" TargetMode="External"/><Relationship Id="rId46" Type="http://schemas.openxmlformats.org/officeDocument/2006/relationships/hyperlink" Target="https://www.scopus.com/sourceid/27522?origin=resultslist" TargetMode="External"/><Relationship Id="rId59" Type="http://schemas.openxmlformats.org/officeDocument/2006/relationships/hyperlink" Target="https://www.researchgate.net/profile/Baher-Ghieth" TargetMode="External"/><Relationship Id="rId67" Type="http://schemas.openxmlformats.org/officeDocument/2006/relationships/hyperlink" Target="https://www.scopus.com/authid/detail.uri?authorId=57198883948" TargetMode="External"/><Relationship Id="rId20" Type="http://schemas.openxmlformats.org/officeDocument/2006/relationships/hyperlink" Target="https://www.scopus.com/authid/detail.uri?authorId=26633675800" TargetMode="External"/><Relationship Id="rId41" Type="http://schemas.openxmlformats.org/officeDocument/2006/relationships/hyperlink" Target="https://www.tandfonline.com/author/Bekiet%2C+Mahmoud+H" TargetMode="External"/><Relationship Id="rId54" Type="http://schemas.openxmlformats.org/officeDocument/2006/relationships/hyperlink" Target="https://www.researchgate.net/profile/Baher-Ghieth" TargetMode="External"/><Relationship Id="rId62" Type="http://schemas.openxmlformats.org/officeDocument/2006/relationships/hyperlink" Target="https://www.researchgate.net/publication/320843261_Hydrothermal_Zones_Detection_Using_Airborne_Magnetic_and_Gamma_Ray_Spectrometric_Data_of_MaficUltramafic_Rocks_at_Gabal_El-Rubshi_Area_Central_Eastern_Desert_CED_Egypt?_sg=Ld5mC7eUO78XImNpWvNxamUViCOlMro_770rHyBj4b88AzsOHNpbXQdwJXJOyEdB8p33_sJo5ZMhdgjSHQgoL8kAz2JmhTE1XEJw3D8e.Y1F07_vXKyTWu6g4il0ehBSolIu8942ar8vWkomBd8R38SgjejMep5yxXzZLC-I4zlAal_kwsnsYXurlAhya5A" TargetMode="External"/><Relationship Id="rId70" Type="http://schemas.openxmlformats.org/officeDocument/2006/relationships/hyperlink" Target="https://www.scopus.com/authid/detail.uri?authorId=55579786500" TargetMode="External"/><Relationship Id="rId75" Type="http://schemas.openxmlformats.org/officeDocument/2006/relationships/hyperlink" Target="https://www.researchgate.net/scientific-contributions/K-Arihara-2027894874" TargetMode="External"/><Relationship Id="rId83" Type="http://schemas.openxmlformats.org/officeDocument/2006/relationships/hyperlink" Target="https://www.researchgate.net/profile/Nehal-Soliman-3" TargetMode="External"/><Relationship Id="rId1" Type="http://schemas.openxmlformats.org/officeDocument/2006/relationships/numbering" Target="numbering.xml"/><Relationship Id="rId6" Type="http://schemas.openxmlformats.org/officeDocument/2006/relationships/hyperlink" Target="mailto:nehal.abdelrahman@narss.sci.eg" TargetMode="External"/><Relationship Id="rId15" Type="http://schemas.openxmlformats.org/officeDocument/2006/relationships/hyperlink" Target="https://www.scopus.com/authid/detail.uri?authorId=57218479269" TargetMode="External"/><Relationship Id="rId23" Type="http://schemas.openxmlformats.org/officeDocument/2006/relationships/hyperlink" Target="https://www.scopus.com/record/display.uri?eid=2-s2.0-85066241131&amp;origin=resultslist" TargetMode="External"/><Relationship Id="rId28" Type="http://schemas.openxmlformats.org/officeDocument/2006/relationships/hyperlink" Target="https://www.scopus.com/authid/detail.uri?authorId=55579786500" TargetMode="External"/><Relationship Id="rId36" Type="http://schemas.openxmlformats.org/officeDocument/2006/relationships/hyperlink" Target="https://www.scopus.com/sourceid/17400154823?origin=resultslist" TargetMode="External"/><Relationship Id="rId49" Type="http://schemas.openxmlformats.org/officeDocument/2006/relationships/hyperlink" Target="https://www.scopus.com/authid/detail.uri?authorId=57209503670" TargetMode="External"/><Relationship Id="rId57" Type="http://schemas.openxmlformats.org/officeDocument/2006/relationships/hyperlink" Target="https://www.researchgate.net/publication/320843170_Environmental_assessment_of_Atalla_gold_mine_area_Central_Eastern_Desert_Egypt?_sg=Ld5mC7eUO78XImNpWvNxamUViCOlMro_770rHyBj4b88AzsOHNpbXQdwJXJOyEdB8p33_sJo5ZMhdgjSHQgoL8kAz2JmhTE1XEJw3D8e.Y1F07_vXKyTWu6g4il0ehBSolIu8942ar8vWkomBd8R38SgjejMep5yxXzZLC-I4zlAal_kwsnsYXurlAhya5A" TargetMode="External"/><Relationship Id="rId10" Type="http://schemas.openxmlformats.org/officeDocument/2006/relationships/hyperlink" Target="https://www.scopus.com/authid/detail.uri?authorId=57223249489" TargetMode="External"/><Relationship Id="rId31" Type="http://schemas.openxmlformats.org/officeDocument/2006/relationships/hyperlink" Target="https://www.scopus.com/authid/detail.uri?authorId=26535585300" TargetMode="External"/><Relationship Id="rId44" Type="http://schemas.openxmlformats.org/officeDocument/2006/relationships/hyperlink" Target="https://www.tandfonline.com/author/Abotalib%2C+Abotalib+Z" TargetMode="External"/><Relationship Id="rId52" Type="http://schemas.openxmlformats.org/officeDocument/2006/relationships/hyperlink" Target="https://www.scopus.com/sourceid/17400154823?origin=resultslist" TargetMode="External"/><Relationship Id="rId60" Type="http://schemas.openxmlformats.org/officeDocument/2006/relationships/hyperlink" Target="https://www.researchgate.net/profile/Nehal-Soliman-3" TargetMode="External"/><Relationship Id="rId65" Type="http://schemas.openxmlformats.org/officeDocument/2006/relationships/hyperlink" Target="https://www.scopus.com/authid/detail.uri?authorId=6508321729" TargetMode="External"/><Relationship Id="rId73" Type="http://schemas.openxmlformats.org/officeDocument/2006/relationships/hyperlink" Target="https://www.sciencedirect.com/science/journal/11109823/18/1/supp/S1" TargetMode="External"/><Relationship Id="rId78" Type="http://schemas.openxmlformats.org/officeDocument/2006/relationships/hyperlink" Target="https://www.researchgate.net/scientific-contributions/B-Bat-Erdene-2088375601" TargetMode="External"/><Relationship Id="rId81" Type="http://schemas.openxmlformats.org/officeDocument/2006/relationships/hyperlink" Target="https://www.researchgate.net/scientific-contributions/S-A-Lee-2027732223"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pus.com/authid/detail.uri?authorId=57223228674" TargetMode="External"/><Relationship Id="rId13" Type="http://schemas.openxmlformats.org/officeDocument/2006/relationships/hyperlink" Target="https://www.scopus.com/authid/detail.uri?authorId=57218477749" TargetMode="External"/><Relationship Id="rId18" Type="http://schemas.openxmlformats.org/officeDocument/2006/relationships/hyperlink" Target="https://www.scopus.com/sourceid/31815?origin=resultslist" TargetMode="External"/><Relationship Id="rId39" Type="http://schemas.openxmlformats.org/officeDocument/2006/relationships/hyperlink" Target="https://www.tandfonline.com/author/Abu+El-Leil%2C+Ibrahim" TargetMode="External"/><Relationship Id="rId34" Type="http://schemas.openxmlformats.org/officeDocument/2006/relationships/hyperlink" Target="https://www.scopus.com/authid/detail.uri?authorId=57205250305" TargetMode="External"/><Relationship Id="rId50" Type="http://schemas.openxmlformats.org/officeDocument/2006/relationships/hyperlink" Target="https://www.scopus.com/record/display.uri?eid=2-s2.0-85068004871&amp;origin=resultslist" TargetMode="External"/><Relationship Id="rId55" Type="http://schemas.openxmlformats.org/officeDocument/2006/relationships/hyperlink" Target="https://www.researchgate.net/profile/Nehal-Soliman-3" TargetMode="External"/><Relationship Id="rId76" Type="http://schemas.openxmlformats.org/officeDocument/2006/relationships/hyperlink" Target="https://www.researchgate.net/scientific-contributions/T-Kobayashi-2133657070" TargetMode="External"/><Relationship Id="rId7" Type="http://schemas.openxmlformats.org/officeDocument/2006/relationships/hyperlink" Target="https://www.scopus.com/authid/detail.uri?authorId=57223246604" TargetMode="External"/><Relationship Id="rId71" Type="http://schemas.openxmlformats.org/officeDocument/2006/relationships/hyperlink" Target="https://www.scopus.com/authid/detail.uri?authorId=57188640343" TargetMode="External"/><Relationship Id="rId2" Type="http://schemas.openxmlformats.org/officeDocument/2006/relationships/styles" Target="styles.xml"/><Relationship Id="rId29" Type="http://schemas.openxmlformats.org/officeDocument/2006/relationships/hyperlink" Target="https://www.scopus.com/record/display.uri?eid=2-s2.0-85068118226&amp;origin=resultslist" TargetMode="External"/><Relationship Id="rId24" Type="http://schemas.openxmlformats.org/officeDocument/2006/relationships/hyperlink" Target="https://www.scopus.com/sourceid/25702?origin=resultslist" TargetMode="External"/><Relationship Id="rId40" Type="http://schemas.openxmlformats.org/officeDocument/2006/relationships/hyperlink" Target="https://www.tandfonline.com/author/Kehew%2C+Alan+E" TargetMode="External"/><Relationship Id="rId45" Type="http://schemas.openxmlformats.org/officeDocument/2006/relationships/hyperlink" Target="https://www.tandfonline.com/author/Emil%2C+Mustafa" TargetMode="External"/><Relationship Id="rId66" Type="http://schemas.openxmlformats.org/officeDocument/2006/relationships/hyperlink" Target="https://www.scopus.com/authid/detail.uri?authorId=55579786500" TargetMode="External"/><Relationship Id="rId87" Type="http://schemas.openxmlformats.org/officeDocument/2006/relationships/theme" Target="theme/theme1.xml"/><Relationship Id="rId61" Type="http://schemas.openxmlformats.org/officeDocument/2006/relationships/hyperlink" Target="https://www.researchgate.net/profile/Sara-Zamzam" TargetMode="External"/><Relationship Id="rId82" Type="http://schemas.openxmlformats.org/officeDocument/2006/relationships/hyperlink" Target="https://www.researchgate.net/scientific-contributions/E-Migita-2027806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2487</Words>
  <Characters>14178</Characters>
  <Application>Microsoft Office Word</Application>
  <DocSecurity>0</DocSecurity>
  <Lines>118</Lines>
  <Paragraphs>33</Paragraphs>
  <ScaleCrop>false</ScaleCrop>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Taher - P7</dc:creator>
  <cp:keywords/>
  <dc:description/>
  <cp:lastModifiedBy>Anas Taher - P7</cp:lastModifiedBy>
  <cp:revision>2</cp:revision>
  <dcterms:created xsi:type="dcterms:W3CDTF">2023-12-06T11:31:00Z</dcterms:created>
  <dcterms:modified xsi:type="dcterms:W3CDTF">2023-12-06T11:32:00Z</dcterms:modified>
</cp:coreProperties>
</file>